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1" w:tblpY="-666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5041BC" w:rsidRPr="005041BC" w:rsidTr="005041BC">
        <w:tc>
          <w:tcPr>
            <w:tcW w:w="3510" w:type="dxa"/>
            <w:vAlign w:val="center"/>
          </w:tcPr>
          <w:p w:rsidR="005041BC" w:rsidRPr="005041BC" w:rsidRDefault="005041BC" w:rsidP="00504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41BC">
              <w:rPr>
                <w:rFonts w:ascii="Times New Roman" w:hAnsi="Times New Roman"/>
                <w:sz w:val="24"/>
                <w:szCs w:val="24"/>
              </w:rPr>
              <w:t>WOJEWODA LUBUSKI</w:t>
            </w:r>
          </w:p>
          <w:p w:rsidR="005041BC" w:rsidRPr="005041BC" w:rsidRDefault="005041BC" w:rsidP="00504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BC">
              <w:rPr>
                <w:rFonts w:ascii="Times New Roman" w:hAnsi="Times New Roman"/>
                <w:sz w:val="24"/>
                <w:szCs w:val="24"/>
              </w:rPr>
              <w:t>ul. Jagiellończyka 8</w:t>
            </w:r>
          </w:p>
          <w:p w:rsidR="005041BC" w:rsidRPr="005041BC" w:rsidRDefault="005041BC" w:rsidP="005041BC">
            <w:pPr>
              <w:spacing w:after="0" w:line="240" w:lineRule="auto"/>
              <w:ind w:right="-108"/>
              <w:jc w:val="center"/>
            </w:pPr>
            <w:r w:rsidRPr="005041BC">
              <w:rPr>
                <w:rFonts w:ascii="Times New Roman" w:hAnsi="Times New Roman"/>
                <w:sz w:val="24"/>
                <w:szCs w:val="24"/>
              </w:rPr>
              <w:t>66-400 Gorzów Wlkp.</w:t>
            </w:r>
          </w:p>
        </w:tc>
      </w:tr>
    </w:tbl>
    <w:p w:rsidR="005041BC" w:rsidRPr="005041BC" w:rsidRDefault="005041BC" w:rsidP="005041BC">
      <w:pPr>
        <w:widowControl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41BC">
        <w:rPr>
          <w:rFonts w:ascii="Times New Roman" w:eastAsia="Calibri" w:hAnsi="Times New Roman" w:cs="Times New Roman"/>
          <w:sz w:val="24"/>
          <w:szCs w:val="24"/>
        </w:rPr>
        <w:t>Gorzów Wlkp., 2</w:t>
      </w:r>
      <w:r w:rsidR="007F7796">
        <w:rPr>
          <w:rFonts w:ascii="Times New Roman" w:eastAsia="Calibri" w:hAnsi="Times New Roman" w:cs="Times New Roman"/>
          <w:sz w:val="24"/>
          <w:szCs w:val="24"/>
        </w:rPr>
        <w:t>3</w:t>
      </w:r>
      <w:r w:rsidRPr="0050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grudnia</w:t>
      </w:r>
      <w:r w:rsidRPr="005041BC">
        <w:rPr>
          <w:rFonts w:ascii="Times New Roman" w:eastAsia="Calibri" w:hAnsi="Times New Roman" w:cs="Times New Roman"/>
          <w:sz w:val="24"/>
          <w:szCs w:val="24"/>
        </w:rPr>
        <w:t xml:space="preserve"> 2020 r.</w:t>
      </w:r>
    </w:p>
    <w:p w:rsidR="005041BC" w:rsidRDefault="005041BC" w:rsidP="005041BC">
      <w:pPr>
        <w:widowControl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041BC" w:rsidRPr="005041BC" w:rsidRDefault="005041BC" w:rsidP="005041BC">
      <w:pPr>
        <w:widowControl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4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PS-III.862.24.2020.BMal </w:t>
      </w:r>
    </w:p>
    <w:p w:rsidR="005041BC" w:rsidRDefault="005041BC" w:rsidP="005041BC">
      <w:pPr>
        <w:widowControl/>
        <w:tabs>
          <w:tab w:val="left" w:pos="5040"/>
        </w:tabs>
        <w:suppressAutoHyphens w:val="0"/>
        <w:autoSpaceDN/>
        <w:spacing w:after="0"/>
        <w:ind w:left="5670" w:hanging="283"/>
        <w:textAlignment w:val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</w:rPr>
      </w:pPr>
    </w:p>
    <w:p w:rsidR="005041BC" w:rsidRPr="005041BC" w:rsidRDefault="005041BC" w:rsidP="005041BC">
      <w:pPr>
        <w:widowControl/>
        <w:tabs>
          <w:tab w:val="left" w:pos="5040"/>
        </w:tabs>
        <w:suppressAutoHyphens w:val="0"/>
        <w:autoSpaceDN/>
        <w:spacing w:after="0"/>
        <w:ind w:left="5670" w:hanging="283"/>
        <w:textAlignment w:val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</w:rPr>
      </w:pPr>
      <w:r w:rsidRPr="005041B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</w:rPr>
        <w:t>i</w:t>
      </w:r>
    </w:p>
    <w:p w:rsidR="005041BC" w:rsidRPr="005041BC" w:rsidRDefault="005041BC" w:rsidP="005041BC">
      <w:pPr>
        <w:widowControl/>
        <w:tabs>
          <w:tab w:val="left" w:pos="5040"/>
          <w:tab w:val="left" w:pos="5400"/>
          <w:tab w:val="left" w:pos="5580"/>
        </w:tabs>
        <w:suppressAutoHyphens w:val="0"/>
        <w:autoSpaceDN/>
        <w:spacing w:after="0"/>
        <w:ind w:left="5670" w:hanging="283"/>
        <w:textAlignment w:val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Wioletta Tybiszewska</w:t>
      </w:r>
    </w:p>
    <w:p w:rsidR="005041BC" w:rsidRPr="005041BC" w:rsidRDefault="005041BC" w:rsidP="005041BC">
      <w:pPr>
        <w:widowControl/>
        <w:tabs>
          <w:tab w:val="left" w:pos="5040"/>
          <w:tab w:val="left" w:pos="5580"/>
        </w:tabs>
        <w:suppressAutoHyphens w:val="0"/>
        <w:autoSpaceDN/>
        <w:spacing w:after="0"/>
        <w:ind w:left="5670" w:hanging="283"/>
        <w:textAlignment w:val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</w:rPr>
      </w:pPr>
      <w:r w:rsidRPr="005041B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</w:rPr>
        <w:t>Dyrektor</w:t>
      </w:r>
    </w:p>
    <w:p w:rsidR="005041BC" w:rsidRPr="005041BC" w:rsidRDefault="005041BC" w:rsidP="005041BC">
      <w:pPr>
        <w:widowControl/>
        <w:tabs>
          <w:tab w:val="left" w:pos="5040"/>
          <w:tab w:val="left" w:pos="5580"/>
        </w:tabs>
        <w:suppressAutoHyphens w:val="0"/>
        <w:autoSpaceDN/>
        <w:spacing w:after="0"/>
        <w:ind w:left="5670" w:hanging="283"/>
        <w:textAlignment w:val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</w:rPr>
      </w:pPr>
      <w:r w:rsidRPr="005041B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</w:rPr>
        <w:t>Powiatowego Urzędu Pracy</w:t>
      </w:r>
    </w:p>
    <w:p w:rsidR="005041BC" w:rsidRPr="005041BC" w:rsidRDefault="005041BC" w:rsidP="005041BC">
      <w:pPr>
        <w:widowControl/>
        <w:tabs>
          <w:tab w:val="left" w:pos="5040"/>
          <w:tab w:val="left" w:pos="5580"/>
        </w:tabs>
        <w:suppressAutoHyphens w:val="0"/>
        <w:autoSpaceDN/>
        <w:spacing w:after="0"/>
        <w:ind w:left="5670" w:hanging="283"/>
        <w:textAlignment w:val="auto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pl-PL"/>
        </w:rPr>
      </w:pPr>
      <w:r w:rsidRPr="005041BC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pl-PL"/>
        </w:rPr>
        <w:t>w Żaganiu</w:t>
      </w:r>
    </w:p>
    <w:p w:rsidR="005041BC" w:rsidRPr="005041BC" w:rsidRDefault="005041BC" w:rsidP="005041BC">
      <w:pPr>
        <w:widowControl/>
        <w:suppressAutoHyphens w:val="0"/>
        <w:autoSpaceDN/>
        <w:spacing w:after="0"/>
        <w:ind w:left="5670" w:hanging="283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</w:rPr>
      </w:pPr>
    </w:p>
    <w:p w:rsidR="005041BC" w:rsidRPr="005041BC" w:rsidRDefault="005041BC" w:rsidP="005041BC">
      <w:pPr>
        <w:widowControl/>
        <w:suppressAutoHyphens w:val="0"/>
        <w:autoSpaceDN/>
        <w:spacing w:after="0"/>
        <w:ind w:left="5670" w:hanging="283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</w:rPr>
      </w:pPr>
    </w:p>
    <w:p w:rsidR="00B874DA" w:rsidRPr="00B874DA" w:rsidRDefault="00B874DA" w:rsidP="00B874DA">
      <w:pPr>
        <w:widowControl/>
        <w:suppressAutoHyphens w:val="0"/>
        <w:autoSpaceDN/>
        <w:spacing w:after="0"/>
        <w:ind w:left="5670" w:hanging="283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</w:rPr>
      </w:pPr>
    </w:p>
    <w:p w:rsidR="00914954" w:rsidRPr="00323B73" w:rsidRDefault="00E94B0B" w:rsidP="00323B7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4201AF">
        <w:rPr>
          <w:rFonts w:ascii="Times New Roman" w:hAnsi="Times New Roman" w:cs="Times New Roman"/>
          <w:b/>
          <w:bCs/>
          <w:sz w:val="24"/>
          <w:szCs w:val="24"/>
        </w:rPr>
        <w:t>WYSTĄPIENI</w:t>
      </w:r>
      <w:r w:rsidR="00B874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201AF">
        <w:rPr>
          <w:rFonts w:ascii="Times New Roman" w:hAnsi="Times New Roman" w:cs="Times New Roman"/>
          <w:b/>
          <w:bCs/>
          <w:sz w:val="24"/>
          <w:szCs w:val="24"/>
        </w:rPr>
        <w:t xml:space="preserve"> POKONTROLNE</w:t>
      </w:r>
    </w:p>
    <w:p w:rsidR="005041BC" w:rsidRDefault="005041BC" w:rsidP="003A0658">
      <w:pPr>
        <w:widowControl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D499E" w:rsidRPr="000D499E" w:rsidRDefault="000D499E" w:rsidP="000D499E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499E">
        <w:rPr>
          <w:rFonts w:ascii="Times New Roman" w:hAnsi="Times New Roman" w:cs="Times New Roman"/>
          <w:sz w:val="24"/>
          <w:szCs w:val="24"/>
        </w:rPr>
        <w:t xml:space="preserve">Na podstawie art. 10 ust. 1 pkt 5 ustawy z dnia 20 kwietnia 2004 r. o promocji zatrudnienia </w:t>
      </w:r>
      <w:r w:rsidRPr="000D499E">
        <w:rPr>
          <w:rFonts w:ascii="Times New Roman" w:hAnsi="Times New Roman" w:cs="Times New Roman"/>
          <w:sz w:val="24"/>
          <w:szCs w:val="24"/>
        </w:rPr>
        <w:br/>
        <w:t>i instytucjach rynku pracy (Dz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U. z 2020 r., poz. 1409 z późn. zm.) </w:t>
      </w:r>
      <w:r w:rsidRPr="000D499E">
        <w:rPr>
          <w:rFonts w:ascii="Times New Roman" w:hAnsi="Times New Roman" w:cs="Times New Roman"/>
          <w:sz w:val="24"/>
          <w:szCs w:val="24"/>
        </w:rPr>
        <w:t>zespół kontrolny właściwego do spraw pracy wydziału urzędu wojewódzkiego w składzie:</w:t>
      </w:r>
    </w:p>
    <w:p w:rsidR="000D499E" w:rsidRPr="000D499E" w:rsidRDefault="000D499E" w:rsidP="000D499E">
      <w:pPr>
        <w:widowControl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Beata Malarek – Starszy Inspektor Wojewódzki w Oddziale Rynku Pracy Wydziału Polityki Społecznej Lubuskiego Urzędu Wojewódzkiego w Gorzowie Wlkp. </w:t>
      </w:r>
      <w:r w:rsidRPr="000D499E">
        <w:rPr>
          <w:rFonts w:ascii="Times New Roman" w:eastAsia="Calibri" w:hAnsi="Times New Roman" w:cs="Times New Roman"/>
          <w:sz w:val="24"/>
          <w:szCs w:val="24"/>
        </w:rPr>
        <w:br/>
        <w:t xml:space="preserve">(przewodniczący zespołu) posiadający upoważnienie Wojewody Lubuskiego </w:t>
      </w:r>
      <w:r w:rsidRPr="000D499E">
        <w:rPr>
          <w:rFonts w:ascii="Times New Roman" w:eastAsia="Calibri" w:hAnsi="Times New Roman" w:cs="Times New Roman"/>
          <w:sz w:val="24"/>
          <w:szCs w:val="24"/>
        </w:rPr>
        <w:br/>
        <w:t>do przeprowadzenia kontroli nr 126- 1 /2020</w:t>
      </w:r>
      <w:r w:rsidRPr="000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z dnia 24.09.2020r. </w:t>
      </w:r>
    </w:p>
    <w:p w:rsidR="000D499E" w:rsidRPr="000D499E" w:rsidRDefault="000D499E" w:rsidP="000D499E">
      <w:pPr>
        <w:widowControl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>Andżelika Humienna – Starszy Inspektor Wojewódzki w Oddziale Rynku Pracy Wydziału Polityki Społecznej Lubuskiego Urzędu Wojewódzkiego w Gorzowie Wlkp.</w:t>
      </w:r>
      <w:r w:rsidRPr="000D499E">
        <w:rPr>
          <w:rFonts w:ascii="Times New Roman" w:eastAsia="Calibri" w:hAnsi="Times New Roman" w:cs="Times New Roman"/>
          <w:sz w:val="24"/>
          <w:szCs w:val="24"/>
        </w:rPr>
        <w:br/>
        <w:t xml:space="preserve">posiadający upoważnienie Wojewody Lubuskiego do przeprowadzenia kontroli </w:t>
      </w:r>
      <w:r w:rsidRPr="000D499E">
        <w:rPr>
          <w:rFonts w:ascii="Times New Roman" w:eastAsia="Calibri" w:hAnsi="Times New Roman" w:cs="Times New Roman"/>
          <w:sz w:val="24"/>
          <w:szCs w:val="24"/>
        </w:rPr>
        <w:br/>
        <w:t>nr 126 - 2/2020</w:t>
      </w:r>
      <w:r w:rsidRPr="000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499E">
        <w:rPr>
          <w:rFonts w:ascii="Times New Roman" w:eastAsia="Calibri" w:hAnsi="Times New Roman" w:cs="Times New Roman"/>
          <w:sz w:val="24"/>
          <w:szCs w:val="24"/>
        </w:rPr>
        <w:t>z dnia 24.09.2020r.</w:t>
      </w:r>
    </w:p>
    <w:p w:rsidR="000D499E" w:rsidRPr="000D499E" w:rsidRDefault="000D499E" w:rsidP="00973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99E">
        <w:rPr>
          <w:rFonts w:ascii="Times New Roman" w:hAnsi="Times New Roman" w:cs="Times New Roman"/>
          <w:sz w:val="24"/>
          <w:szCs w:val="24"/>
        </w:rPr>
        <w:t xml:space="preserve">przeprowadził w okresie od 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28.09.2020r. do 30.10.2020r.</w:t>
      </w:r>
      <w:r w:rsidRPr="000D499E">
        <w:rPr>
          <w:rFonts w:ascii="Times New Roman" w:hAnsi="Times New Roman" w:cs="Times New Roman"/>
          <w:sz w:val="24"/>
          <w:szCs w:val="24"/>
        </w:rPr>
        <w:t xml:space="preserve"> kontrolę problemową w Powiatowym Urzędzie Pracy w Żaganiu przy ulicy 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Dworcowej 9 </w:t>
      </w:r>
      <w:r w:rsidRPr="000D499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0D4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0D499E">
        <w:rPr>
          <w:rFonts w:ascii="Times New Roman" w:hAnsi="Times New Roman" w:cs="Times New Roman"/>
          <w:sz w:val="24"/>
          <w:szCs w:val="24"/>
        </w:rPr>
        <w:t xml:space="preserve">wybranych usług </w:t>
      </w:r>
      <w:r w:rsidRPr="000D499E">
        <w:rPr>
          <w:rFonts w:ascii="Times New Roman" w:hAnsi="Times New Roman" w:cs="Times New Roman"/>
          <w:sz w:val="24"/>
          <w:szCs w:val="24"/>
        </w:rPr>
        <w:br/>
        <w:t xml:space="preserve">i instrumentów rynku pracy ze szczególnym uwzględnieniem działań realizowanych w ramach programu „Za życiem”. Kontrola obejmowała okres od 01.01.2019r. do dnia 31.12.2019r. </w:t>
      </w:r>
      <w:r w:rsidRPr="000D499E">
        <w:rPr>
          <w:rFonts w:ascii="Times New Roman" w:hAnsi="Times New Roman" w:cs="Times New Roman"/>
          <w:sz w:val="24"/>
          <w:szCs w:val="24"/>
        </w:rPr>
        <w:br/>
        <w:t>i została zrealizowana zgodnie z zatwierdzonym przez Wojewodę Lubuskiego Rocznym Planem Kontroli na rok 2020. Z uwagi na obecną sytuację epidemiczną, kontrola została przeprowadzona zdalnie, zgodnie z ustawą z dnia 15 lipca 2011r. o kontroli w administracji rządowej (Dz. U. z 2020 r., poz. 224).</w:t>
      </w:r>
      <w:r w:rsidR="00973E1C" w:rsidRPr="00973E1C">
        <w:t xml:space="preserve"> </w:t>
      </w:r>
      <w:r w:rsidR="00973E1C" w:rsidRPr="00973E1C">
        <w:rPr>
          <w:rFonts w:ascii="Times New Roman" w:hAnsi="Times New Roman" w:cs="Times New Roman"/>
          <w:sz w:val="24"/>
          <w:szCs w:val="24"/>
        </w:rPr>
        <w:t>P</w:t>
      </w:r>
      <w:r w:rsidR="00973E1C">
        <w:rPr>
          <w:rFonts w:ascii="Times New Roman" w:hAnsi="Times New Roman" w:cs="Times New Roman"/>
          <w:sz w:val="24"/>
          <w:szCs w:val="24"/>
        </w:rPr>
        <w:t>o otrzymaniu projektu</w:t>
      </w:r>
      <w:r w:rsidR="00973E1C" w:rsidRPr="00973E1C">
        <w:rPr>
          <w:rFonts w:ascii="Times New Roman" w:hAnsi="Times New Roman" w:cs="Times New Roman"/>
          <w:sz w:val="24"/>
          <w:szCs w:val="24"/>
        </w:rPr>
        <w:t xml:space="preserve"> wystąpienia pokontrolnego </w:t>
      </w:r>
      <w:r w:rsidR="00973E1C">
        <w:rPr>
          <w:rFonts w:ascii="Times New Roman" w:hAnsi="Times New Roman" w:cs="Times New Roman"/>
          <w:sz w:val="24"/>
          <w:szCs w:val="24"/>
        </w:rPr>
        <w:t xml:space="preserve">pismem </w:t>
      </w:r>
      <w:r w:rsidR="00973E1C" w:rsidRPr="00973E1C">
        <w:rPr>
          <w:rFonts w:ascii="Times New Roman" w:hAnsi="Times New Roman" w:cs="Times New Roman"/>
          <w:sz w:val="24"/>
          <w:szCs w:val="24"/>
        </w:rPr>
        <w:t>z dnia 03.12.2020r znak: PUP.ON.092.4.2020 wniosła Pani zastrzeżenia do projektu</w:t>
      </w:r>
      <w:r w:rsidR="00635BF5">
        <w:rPr>
          <w:rFonts w:ascii="Times New Roman" w:hAnsi="Times New Roman" w:cs="Times New Roman"/>
          <w:sz w:val="24"/>
          <w:szCs w:val="24"/>
        </w:rPr>
        <w:t>.</w:t>
      </w:r>
      <w:r w:rsidR="00973E1C" w:rsidRPr="00973E1C">
        <w:rPr>
          <w:rFonts w:ascii="Times New Roman" w:hAnsi="Times New Roman" w:cs="Times New Roman"/>
          <w:sz w:val="24"/>
          <w:szCs w:val="24"/>
        </w:rPr>
        <w:t xml:space="preserve"> Po dokonaniu analizy </w:t>
      </w:r>
      <w:r w:rsidR="007F7796">
        <w:rPr>
          <w:rFonts w:ascii="Times New Roman" w:hAnsi="Times New Roman" w:cs="Times New Roman"/>
          <w:sz w:val="24"/>
          <w:szCs w:val="24"/>
        </w:rPr>
        <w:t xml:space="preserve">pismem z dnia 15.12.2020r. </w:t>
      </w:r>
      <w:r w:rsidR="00973E1C" w:rsidRPr="00973E1C">
        <w:rPr>
          <w:rFonts w:ascii="Times New Roman" w:hAnsi="Times New Roman" w:cs="Times New Roman"/>
          <w:sz w:val="24"/>
          <w:szCs w:val="24"/>
        </w:rPr>
        <w:t xml:space="preserve">oddalono w całości wniesione zastrzeżenia </w:t>
      </w:r>
      <w:r w:rsidR="007F7796">
        <w:rPr>
          <w:rFonts w:ascii="Times New Roman" w:hAnsi="Times New Roman" w:cs="Times New Roman"/>
          <w:sz w:val="24"/>
          <w:szCs w:val="24"/>
        </w:rPr>
        <w:br/>
      </w:r>
      <w:r w:rsidR="00973E1C" w:rsidRPr="00973E1C">
        <w:rPr>
          <w:rFonts w:ascii="Times New Roman" w:hAnsi="Times New Roman" w:cs="Times New Roman"/>
          <w:sz w:val="24"/>
          <w:szCs w:val="24"/>
        </w:rPr>
        <w:t xml:space="preserve">i podtrzymano stanowisko </w:t>
      </w:r>
      <w:r w:rsidR="007F7796">
        <w:rPr>
          <w:rFonts w:ascii="Times New Roman" w:hAnsi="Times New Roman" w:cs="Times New Roman"/>
          <w:sz w:val="24"/>
          <w:szCs w:val="24"/>
        </w:rPr>
        <w:t xml:space="preserve">zawarte </w:t>
      </w:r>
      <w:r w:rsidR="00973E1C" w:rsidRPr="00973E1C">
        <w:rPr>
          <w:rFonts w:ascii="Times New Roman" w:hAnsi="Times New Roman" w:cs="Times New Roman"/>
          <w:sz w:val="24"/>
          <w:szCs w:val="24"/>
        </w:rPr>
        <w:t xml:space="preserve">w </w:t>
      </w:r>
      <w:r w:rsidR="007F7796">
        <w:rPr>
          <w:rFonts w:ascii="Times New Roman" w:hAnsi="Times New Roman" w:cs="Times New Roman"/>
          <w:sz w:val="24"/>
          <w:szCs w:val="24"/>
        </w:rPr>
        <w:t xml:space="preserve">projekcie wystąpienia pokontrolnego z dnia 26.11.2020r. </w:t>
      </w:r>
    </w:p>
    <w:p w:rsidR="000D499E" w:rsidRPr="000D499E" w:rsidRDefault="000D499E" w:rsidP="000D499E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Kontrola została przeprowadzona w oparciu o następujące akty prawne:</w:t>
      </w:r>
    </w:p>
    <w:p w:rsidR="000D499E" w:rsidRPr="000D499E" w:rsidRDefault="000D499E" w:rsidP="000D499E">
      <w:pPr>
        <w:widowControl/>
        <w:numPr>
          <w:ilvl w:val="0"/>
          <w:numId w:val="3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1" w:name="_Hlk33530459"/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Ustawa z dnia 20 kwietnia 2004r. o promocji zatrudnienia i instytucjach rynku pracy (Dz. U. z 2018r., poz. 1265 z późn.zm.) oraz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(Dz. U. z 2019r., poz. 1482 z późn.zm.).</w:t>
      </w:r>
    </w:p>
    <w:p w:rsidR="000D499E" w:rsidRPr="000D499E" w:rsidRDefault="000D499E" w:rsidP="000D499E">
      <w:pPr>
        <w:numPr>
          <w:ilvl w:val="0"/>
          <w:numId w:val="33"/>
        </w:numPr>
        <w:spacing w:after="0"/>
        <w:ind w:left="714" w:hanging="357"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Ustawa z dnia 4 listopada 2016r. o wsparciu kobiet w ciąży i rodzin „Za życiem” </w:t>
      </w:r>
      <w:r w:rsidRPr="000D499E">
        <w:rPr>
          <w:rFonts w:ascii="Times New Roman" w:eastAsia="Calibri" w:hAnsi="Times New Roman" w:cs="Times New Roman"/>
          <w:sz w:val="24"/>
          <w:szCs w:val="24"/>
        </w:rPr>
        <w:lastRenderedPageBreak/>
        <w:t>(Dz.U. z 2016r. poz. 1860 z późn.zm.) oraz (Dz.U. z 2019r. poz. 473 z późn.zm.).</w:t>
      </w:r>
    </w:p>
    <w:p w:rsidR="000D499E" w:rsidRPr="000D499E" w:rsidRDefault="00E00116" w:rsidP="000D499E">
      <w:pPr>
        <w:widowControl/>
        <w:numPr>
          <w:ilvl w:val="0"/>
          <w:numId w:val="33"/>
        </w:numPr>
        <w:suppressAutoHyphens w:val="0"/>
        <w:autoSpaceDN/>
        <w:spacing w:after="0"/>
        <w:ind w:left="714" w:hanging="35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</w:t>
      </w:r>
      <w:r w:rsidR="000D499E"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zporządzenie Ministra Pracy i Polityki Społecznej z dnia 14 maja 2014r. w sprawie szczegółowych warunków realizacji oraz trybu i sposobów prowadzenia usług rynku pracy (Dz. U. z 2014r., poz. 667).</w:t>
      </w:r>
    </w:p>
    <w:p w:rsidR="000D499E" w:rsidRPr="000D499E" w:rsidRDefault="000D499E" w:rsidP="000D499E">
      <w:pPr>
        <w:widowControl/>
        <w:numPr>
          <w:ilvl w:val="0"/>
          <w:numId w:val="3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Rozporządzenie Ministra Rodziny, Pracy i Polityki Społecznej z dnia 21 grudnia 2017r. w sprawie organizowania prac społecznie użytecznych</w:t>
      </w:r>
      <w:r w:rsidRPr="000D499E">
        <w:rPr>
          <w:rFonts w:eastAsia="Calibri" w:cs="Times New Roman"/>
          <w:kern w:val="0"/>
        </w:rPr>
        <w:t xml:space="preserve"> (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Dz. U. z 2017r., poz. 2447).</w:t>
      </w:r>
    </w:p>
    <w:p w:rsidR="000D499E" w:rsidRPr="000D499E" w:rsidRDefault="000D499E" w:rsidP="000D499E">
      <w:pPr>
        <w:widowControl/>
        <w:numPr>
          <w:ilvl w:val="0"/>
          <w:numId w:val="3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Rozporządzenie Ministra Pracy i Polityki Społecznej z dnia 24 czerwca 2014r. w sprawie organizowania prac interwencyjnych i robót publicznych oraz jednorazowej refundacji kosztów z tytułu opłaconych składek na ubezpieczenia społeczne (Dz. U. z 2014r., poz. 864).</w:t>
      </w:r>
    </w:p>
    <w:p w:rsidR="000D499E" w:rsidRPr="000D499E" w:rsidRDefault="000D499E" w:rsidP="000D499E">
      <w:pPr>
        <w:widowControl/>
        <w:numPr>
          <w:ilvl w:val="0"/>
          <w:numId w:val="3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Rozporządzenie Ministra Rodziny, Pracy i Polityki Społecznej z dnia 14 lipca 2017r. w sprawie dokonywania z Funduszu Pracy refundacji kosztów wyposażenia </w:t>
      </w:r>
      <w:r w:rsidR="00635B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 doposażenia stanowiska pracy oraz przyznawania środków na podjęcie działalności gospodarczej (Dz. U. z 2017r., poz. 1380).</w:t>
      </w:r>
    </w:p>
    <w:p w:rsidR="000D499E" w:rsidRPr="000D499E" w:rsidRDefault="000D499E" w:rsidP="000D499E">
      <w:pPr>
        <w:widowControl/>
        <w:numPr>
          <w:ilvl w:val="0"/>
          <w:numId w:val="3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Rozporządzenie Ministra Rodziny, Pracy i Polityki Społecznej z dnia 27 września 2018r. w sprawie przyznawania środków na podjęcie działalności na zasadach określonych dla spółdzielni socjalnych, utworzenie stanowiska pracy oraz na finansowanie kosztów wynagrodzenia skierowanej osoby w spółdzielni socjalnej</w:t>
      </w:r>
      <w:r w:rsidRPr="000D499E">
        <w:rPr>
          <w:rFonts w:eastAsia="Calibri" w:cs="Times New Roman"/>
          <w:kern w:val="0"/>
        </w:rPr>
        <w:t xml:space="preserve"> (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Dz. U. z 2018r., poz. 1859).</w:t>
      </w:r>
    </w:p>
    <w:p w:rsidR="000D499E" w:rsidRPr="000D499E" w:rsidRDefault="000D499E" w:rsidP="000D499E">
      <w:pPr>
        <w:widowControl/>
        <w:numPr>
          <w:ilvl w:val="0"/>
          <w:numId w:val="3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Rozporządzenie Ministra Pracy i Polityki Społecznej z dnia 20 sierpnia 2009r. w sprawie szczegółowych warunków odbywania stażu przez bezrobotnych (Dz. U. z 2009r., Nr 142; poz. 1160)</w:t>
      </w:r>
      <w:bookmarkEnd w:id="1"/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99E">
        <w:rPr>
          <w:rFonts w:ascii="Times New Roman" w:eastAsia="Calibri" w:hAnsi="Times New Roman" w:cs="Times New Roman"/>
          <w:b/>
          <w:sz w:val="24"/>
          <w:szCs w:val="24"/>
        </w:rPr>
        <w:t>Opis ustalonego stanu faktycznego w obszarze organizacyjnym.</w:t>
      </w:r>
    </w:p>
    <w:p w:rsidR="000D499E" w:rsidRPr="000D499E" w:rsidRDefault="000D499E" w:rsidP="000D499E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:rsidR="000D499E" w:rsidRPr="000D499E" w:rsidRDefault="000D499E" w:rsidP="000D499E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highlight w:val="yellow"/>
          <w:lang w:eastAsia="pl-PL"/>
        </w:rPr>
      </w:pPr>
      <w:r w:rsidRPr="000D49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Powiatowym Urzędem Pracy w Żaganiu kieruje:</w:t>
      </w:r>
      <w:r w:rsidRPr="000D499E">
        <w:rPr>
          <w:rFonts w:ascii="Times New Roman" w:eastAsia="Times New Roman" w:hAnsi="Times New Roman" w:cs="Times New Roman"/>
          <w:bCs/>
          <w:kern w:val="0"/>
          <w:sz w:val="24"/>
          <w:szCs w:val="24"/>
          <w:highlight w:val="yellow"/>
          <w:lang w:eastAsia="pl-PL"/>
        </w:rPr>
        <w:t xml:space="preserve"> </w:t>
      </w:r>
    </w:p>
    <w:p w:rsidR="000D499E" w:rsidRPr="000D499E" w:rsidRDefault="000D499E" w:rsidP="000D499E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/>
          <w:kern w:val="0"/>
          <w:sz w:val="24"/>
          <w:szCs w:val="24"/>
        </w:rPr>
        <w:t>Pani Wioletta Tybiszewska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powołana na stanowisko Kierownika Powiatowego Urzędu Pracy w Żaganiu z dniem 1 listopada 2003r. N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>a podstawie art. 142 pkt 3 ustawy o promocji zatrudnienia i instytucjach rynku pracy z dniem 1 czerwca 2004r. stała się z mocy prawa Dyrektorem Powiatowego Urzędu Pracy w Żaganiu.</w:t>
      </w:r>
    </w:p>
    <w:p w:rsidR="000D499E" w:rsidRPr="000D499E" w:rsidRDefault="000D499E" w:rsidP="000D499E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/>
          <w:kern w:val="0"/>
          <w:sz w:val="24"/>
          <w:szCs w:val="24"/>
        </w:rPr>
        <w:t>Pan Krzysztof Sołtysiak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powołany na stanowisko Zastępcy Kierownika Powiatowego Urzędu Pracy w Żaganiu Filia Szprotawa z dniem 1 lutego 2004r. N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a podstawie art. 142 pkt 3 ustawy o promocji zatrudnienia i instytucjach rynku pracy z dniem 1 czerwca 2004r. stał się z  mocy prawa Zastępcą Dyrektora Powiatowego Urzędu Pracy w Żaganiu Filia Szprotawa.  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W badanym okresie Pani </w:t>
      </w:r>
      <w:r w:rsidRPr="000D499E">
        <w:rPr>
          <w:rFonts w:ascii="Times New Roman" w:eastAsia="Calibri" w:hAnsi="Times New Roman" w:cs="Times New Roman"/>
          <w:bCs/>
          <w:sz w:val="24"/>
          <w:szCs w:val="24"/>
        </w:rPr>
        <w:t xml:space="preserve">Wioletta Tybiszewska </w:t>
      </w: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Dyrektor PUP w Żaganiu oraz </w:t>
      </w:r>
      <w:r w:rsidRPr="000D499E">
        <w:rPr>
          <w:rFonts w:ascii="Times New Roman" w:eastAsia="Calibri" w:hAnsi="Times New Roman" w:cs="Times New Roman"/>
          <w:bCs/>
          <w:sz w:val="24"/>
          <w:szCs w:val="24"/>
        </w:rPr>
        <w:t xml:space="preserve">Pan Krzysztof Sołtysiak </w:t>
      </w: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Zastępca Dyrektora PUP w Żaganiu Filia Szprotawa posiadali upoważnienia Starosty Żagańskiego do załatwiania spraw w imieniu Starosty w zakresie m.in. zadań wykonywanych na podstawie przepisów ustawy z dnia 20 kwietnia 2004r. o promocji zatrudnienia i instytucjach rynku pracy, w tym do wydawania decyzji administracyjnych, postanowień oraz zaświadczeń. </w:t>
      </w:r>
    </w:p>
    <w:p w:rsidR="000D499E" w:rsidRPr="000D499E" w:rsidRDefault="000D499E" w:rsidP="000D499E">
      <w:pPr>
        <w:suppressAutoHyphens w:val="0"/>
        <w:spacing w:after="0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</w:rPr>
      </w:pPr>
      <w:r w:rsidRPr="000D499E">
        <w:rPr>
          <w:rFonts w:ascii="Times New Roman" w:hAnsi="Times New Roman" w:cs="Times New Roman"/>
          <w:kern w:val="0"/>
          <w:sz w:val="24"/>
          <w:szCs w:val="24"/>
        </w:rPr>
        <w:t xml:space="preserve">Jednocześnie pismem z dnia 25.09.2020r. Pan Krzysztof Sołtysiak </w:t>
      </w:r>
      <w:r w:rsidRPr="000D499E">
        <w:rPr>
          <w:rFonts w:ascii="Times New Roman" w:hAnsi="Times New Roman" w:cs="Times New Roman"/>
          <w:bCs/>
          <w:kern w:val="0"/>
          <w:sz w:val="24"/>
          <w:szCs w:val="24"/>
        </w:rPr>
        <w:t xml:space="preserve">Zastępca Dyrektora Powiatowego Urzędu Pracy w Żaganiu Filia Szprotawa poinformował, że z uwagi na czasową usprawiedliwioną nieobecność </w:t>
      </w:r>
      <w:r w:rsidRPr="000D499E">
        <w:rPr>
          <w:rFonts w:ascii="Times New Roman" w:hAnsi="Times New Roman" w:cs="Times New Roman"/>
          <w:kern w:val="0"/>
          <w:sz w:val="24"/>
          <w:szCs w:val="24"/>
        </w:rPr>
        <w:t xml:space="preserve">do marca 2021r. </w:t>
      </w:r>
      <w:r w:rsidRPr="000D499E">
        <w:rPr>
          <w:rFonts w:ascii="Times New Roman" w:hAnsi="Times New Roman" w:cs="Times New Roman"/>
          <w:bCs/>
          <w:kern w:val="0"/>
          <w:sz w:val="24"/>
          <w:szCs w:val="24"/>
        </w:rPr>
        <w:t xml:space="preserve">Pani </w:t>
      </w:r>
      <w:r w:rsidRPr="000D499E">
        <w:rPr>
          <w:rFonts w:ascii="Times New Roman" w:hAnsi="Times New Roman" w:cs="Times New Roman"/>
          <w:kern w:val="0"/>
          <w:sz w:val="24"/>
          <w:szCs w:val="24"/>
        </w:rPr>
        <w:t xml:space="preserve">Wioletty Tybiszewskiej Dyrektora </w:t>
      </w:r>
      <w:r w:rsidRPr="000D499E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Powiatowego Urzędu Pracy w Żaganiu, odpowiedzialnym za wszystkie sprawy będzie </w:t>
      </w:r>
      <w:r w:rsidR="00635BF5">
        <w:rPr>
          <w:rFonts w:ascii="Times New Roman" w:hAnsi="Times New Roman" w:cs="Times New Roman"/>
          <w:kern w:val="0"/>
          <w:sz w:val="24"/>
          <w:szCs w:val="24"/>
        </w:rPr>
        <w:br/>
      </w:r>
      <w:r w:rsidRPr="000D499E">
        <w:rPr>
          <w:rFonts w:ascii="Times New Roman" w:hAnsi="Times New Roman" w:cs="Times New Roman"/>
          <w:kern w:val="0"/>
          <w:sz w:val="24"/>
          <w:szCs w:val="24"/>
        </w:rPr>
        <w:t xml:space="preserve">Pan Krzysztof Sołtysiak zgodnie z posiadanym upoważnieniem Starosty Żagańskiego. </w:t>
      </w:r>
      <w:r w:rsidRPr="000D499E"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9E" w:rsidRPr="000D499E" w:rsidRDefault="000D499E" w:rsidP="000D499E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Powiatowy Urząd Pracy w Żaganiu jest jednostką organizacyjną powiatu wchodzącą w skład powiatowej administracji zespolonej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Urząd posiada swoją siedzibę w Żaganiu przy ulicy Dworcowej 9 oraz Filię w Szprotawie przy ulicy Bronka Kozaka 5. 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Jednostka działa                       na podstawie Statutu Powiatowego Urzędu Pracy w Żaganiu nadanego Uchwałą Nr XL/5/2006 Rady Powiatu Żagańskiego z dnia 25 sierpnia 2006r. (zmieniony Uchwałą Nr IX.4.2011 Rady Powiatu Żagańskiego z dnia 23 września 2011r. oraz Uchwałą Nr II.8.2014 Rady Powiatu Żagańskiego z dnia 16 grudnia 2014r.) oraz na podstawie Regulaminu Organizacyjnego Powiatowego Urzędu Pracy w Żaganiu nadanego uchwałą Zarządu Powiatu Nr 350/2009 oraz zmianami dokonanymi uchwałami Zarządu Powiatu Nr 36/2011 z dnia 08.03.2011r., 72.2011 z dnia 20.07.2011r., 90.2011 z dnia 20.09.2011r., 126.2012 z dnia 15.02.2012r., 218.2013 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 xml:space="preserve">z dnia 08.02.2013r., 470.2014 z dnia 27.02.2014r., 537.2014 z dnia 07.11.2014r., 74.2015 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z dnia 28.10.2015r., 228/2017 z dnia 09.03.2017r. oraz Nr 145/2019r. z dnia 31.12.2019r.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Na dzień kontroli, tj. 28.09.2020r. stan zatrudnienia w Powiatowym Urzędzie Pracy </w:t>
      </w:r>
      <w:r w:rsidRPr="000D499E">
        <w:rPr>
          <w:rFonts w:ascii="Times New Roman" w:eastAsia="Calibri" w:hAnsi="Times New Roman" w:cs="Times New Roman"/>
          <w:sz w:val="24"/>
          <w:szCs w:val="24"/>
        </w:rPr>
        <w:br/>
        <w:t>w Żaganiu wynosił 44 pracowników, z czego 11 osób było zaangażowanych w realizację zadań z zakresu objętego kontrolą.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W zakresie danych dotyczących bezrobocia ustalono, że na dzień 31.12.2019r. liczba osób bezrobotnych zarejestrowanych w PUP Żagań wyniosła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1803 </w:t>
      </w: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w tym  394 z prawem </w:t>
      </w:r>
      <w:r w:rsidRPr="000D499E">
        <w:rPr>
          <w:rFonts w:ascii="Times New Roman" w:eastAsia="Calibri" w:hAnsi="Times New Roman" w:cs="Times New Roman"/>
          <w:sz w:val="24"/>
          <w:szCs w:val="24"/>
        </w:rPr>
        <w:br/>
        <w:t>do zasiłku dla bezrobotnych. Liczba zarejestrowanych osób niepełnosprawnych to 172, w tym osoby posiadające status bezrobotnego – 147, natomiast status poszukującego pracy – 25.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99E">
        <w:rPr>
          <w:rFonts w:ascii="Times New Roman" w:eastAsia="Calibri" w:hAnsi="Times New Roman" w:cs="Times New Roman"/>
          <w:b/>
          <w:bCs/>
          <w:sz w:val="24"/>
          <w:szCs w:val="24"/>
        </w:rPr>
        <w:t>Ocena skontrolowanej działalności, ze wskazaniem ustaleń, na których została oparta.</w:t>
      </w:r>
    </w:p>
    <w:p w:rsidR="000D499E" w:rsidRPr="000D499E" w:rsidRDefault="000D499E" w:rsidP="000D499E">
      <w:p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9E" w:rsidRPr="000D499E" w:rsidRDefault="000D499E" w:rsidP="000D499E">
      <w:pPr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499E">
        <w:rPr>
          <w:rFonts w:ascii="Times New Roman" w:hAnsi="Times New Roman" w:cs="Times New Roman"/>
          <w:bCs/>
          <w:sz w:val="24"/>
          <w:szCs w:val="24"/>
        </w:rPr>
        <w:t xml:space="preserve">Przeprowadzona w Powiatowym Urzędzie Pracy w Żaganiu  kontrola dotyczyła </w:t>
      </w:r>
      <w:r w:rsidRPr="000D49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prawidłowości realizacji wybranych usług i instrumentów rynku pracy ze szczególnym uwzględnieniem działań realizowanych w ramach programu „Za życiem”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D499E" w:rsidRPr="000D499E" w:rsidRDefault="000D499E" w:rsidP="000D499E">
      <w:p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D499E">
        <w:rPr>
          <w:rFonts w:ascii="Times New Roman" w:hAnsi="Times New Roman" w:cs="Times New Roman"/>
          <w:sz w:val="24"/>
          <w:szCs w:val="24"/>
        </w:rPr>
        <w:t xml:space="preserve">Ustalono, że w 2019r. na </w:t>
      </w:r>
      <w:r w:rsidRPr="000D499E">
        <w:rPr>
          <w:rFonts w:ascii="Times New Roman" w:hAnsi="Times New Roman" w:cs="Times New Roman"/>
          <w:bCs/>
          <w:sz w:val="24"/>
          <w:szCs w:val="24"/>
        </w:rPr>
        <w:t>łagodzenie skutków bezrobocia i aktywizację zawodową</w:t>
      </w:r>
      <w:r w:rsidRPr="000D499E">
        <w:rPr>
          <w:rFonts w:ascii="Times New Roman" w:hAnsi="Times New Roman" w:cs="Times New Roman"/>
          <w:sz w:val="24"/>
          <w:szCs w:val="24"/>
        </w:rPr>
        <w:t xml:space="preserve"> Powiatowy Urząd Pracy w Żaganiu zaplanował środki w wysokości 4 737 600,00 zł, w ramach, których wydatkowana została kwota w wysokości  4 637 481,94 zł. W 2019 roku liczba osób, które rozpoczęły udział w podstawowych formach aktywizacji w ramach w/w środków wynosiła 744 osoby.</w:t>
      </w:r>
    </w:p>
    <w:p w:rsidR="000D499E" w:rsidRPr="000D499E" w:rsidRDefault="000D499E" w:rsidP="000D499E">
      <w:p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D499E" w:rsidRPr="000D499E" w:rsidRDefault="000D499E" w:rsidP="000D499E">
      <w:p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D499E">
        <w:rPr>
          <w:rFonts w:ascii="Times New Roman" w:hAnsi="Times New Roman" w:cs="Times New Roman"/>
          <w:sz w:val="24"/>
          <w:szCs w:val="24"/>
        </w:rPr>
        <w:t xml:space="preserve">Szczegółowy podział oraz wydatkowanie w/w środków na </w:t>
      </w:r>
      <w:r w:rsidRPr="000D499E">
        <w:rPr>
          <w:rFonts w:ascii="Times New Roman" w:hAnsi="Times New Roman" w:cs="Times New Roman"/>
          <w:bCs/>
          <w:sz w:val="24"/>
          <w:szCs w:val="24"/>
        </w:rPr>
        <w:t>łagodzenie skutków bezrobocia i aktywizację zawodową</w:t>
      </w:r>
      <w:r w:rsidRPr="000D499E">
        <w:rPr>
          <w:rFonts w:ascii="Times New Roman" w:hAnsi="Times New Roman" w:cs="Times New Roman"/>
          <w:sz w:val="24"/>
          <w:szCs w:val="24"/>
        </w:rPr>
        <w:t xml:space="preserve"> w roku 2019 przedstawia poniższa tabela: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70"/>
        <w:gridCol w:w="3362"/>
        <w:gridCol w:w="1626"/>
        <w:gridCol w:w="1710"/>
        <w:gridCol w:w="1918"/>
      </w:tblGrid>
      <w:tr w:rsidR="000D499E" w:rsidRPr="000D499E" w:rsidTr="00FA00A9">
        <w:trPr>
          <w:trHeight w:val="2040"/>
        </w:trPr>
        <w:tc>
          <w:tcPr>
            <w:tcW w:w="700" w:type="dxa"/>
            <w:vAlign w:val="center"/>
            <w:hideMark/>
          </w:tcPr>
          <w:p w:rsidR="000D499E" w:rsidRPr="000D499E" w:rsidRDefault="000D499E" w:rsidP="000D499E">
            <w:pPr>
              <w:jc w:val="center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Lp.</w:t>
            </w:r>
          </w:p>
        </w:tc>
        <w:tc>
          <w:tcPr>
            <w:tcW w:w="3680" w:type="dxa"/>
            <w:vAlign w:val="center"/>
            <w:hideMark/>
          </w:tcPr>
          <w:p w:rsidR="000D499E" w:rsidRPr="000D499E" w:rsidRDefault="000D499E" w:rsidP="000D499E">
            <w:pPr>
              <w:jc w:val="center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Forma aktywizacji</w:t>
            </w:r>
          </w:p>
        </w:tc>
        <w:tc>
          <w:tcPr>
            <w:tcW w:w="1760" w:type="dxa"/>
            <w:vAlign w:val="center"/>
            <w:hideMark/>
          </w:tcPr>
          <w:p w:rsidR="000D499E" w:rsidRPr="000D499E" w:rsidRDefault="000D499E" w:rsidP="000D499E">
            <w:pPr>
              <w:jc w:val="center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Plan na rok 2019</w:t>
            </w:r>
          </w:p>
        </w:tc>
        <w:tc>
          <w:tcPr>
            <w:tcW w:w="1760" w:type="dxa"/>
            <w:vAlign w:val="center"/>
            <w:hideMark/>
          </w:tcPr>
          <w:p w:rsidR="000D499E" w:rsidRPr="000D499E" w:rsidRDefault="000D499E" w:rsidP="000D499E">
            <w:pPr>
              <w:jc w:val="center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 xml:space="preserve">Wykonanie </w:t>
            </w:r>
            <w:r w:rsidRPr="000D499E">
              <w:rPr>
                <w:rFonts w:eastAsia="SimSun"/>
                <w:kern w:val="3"/>
                <w:sz w:val="24"/>
                <w:szCs w:val="24"/>
              </w:rPr>
              <w:br/>
              <w:t>na dzień 31.12.2019r.</w:t>
            </w:r>
          </w:p>
        </w:tc>
        <w:tc>
          <w:tcPr>
            <w:tcW w:w="1760" w:type="dxa"/>
            <w:vAlign w:val="center"/>
            <w:hideMark/>
          </w:tcPr>
          <w:p w:rsidR="000D499E" w:rsidRPr="000D499E" w:rsidRDefault="000D499E" w:rsidP="000D499E">
            <w:pPr>
              <w:jc w:val="center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Liczba osób rozpoczynających udział w aktywnych formach</w:t>
            </w:r>
            <w:r w:rsidRPr="000D499E">
              <w:rPr>
                <w:rFonts w:eastAsia="SimSun"/>
                <w:kern w:val="3"/>
                <w:sz w:val="24"/>
                <w:szCs w:val="24"/>
              </w:rPr>
              <w:br/>
              <w:t>w roku 2019</w:t>
            </w:r>
          </w:p>
        </w:tc>
      </w:tr>
      <w:tr w:rsidR="000D499E" w:rsidRPr="000D499E" w:rsidTr="00FA00A9">
        <w:trPr>
          <w:trHeight w:val="632"/>
        </w:trPr>
        <w:tc>
          <w:tcPr>
            <w:tcW w:w="70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 xml:space="preserve">Jednorazowe środki na podjęcie działalności gospodarczej </w:t>
            </w: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963 433,82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959 996,55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50</w:t>
            </w:r>
          </w:p>
        </w:tc>
      </w:tr>
      <w:tr w:rsidR="000D499E" w:rsidRPr="000D499E" w:rsidTr="00FA00A9">
        <w:trPr>
          <w:trHeight w:val="780"/>
        </w:trPr>
        <w:tc>
          <w:tcPr>
            <w:tcW w:w="70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2.</w:t>
            </w:r>
          </w:p>
        </w:tc>
        <w:tc>
          <w:tcPr>
            <w:tcW w:w="368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877 620,32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864 201,16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45</w:t>
            </w:r>
          </w:p>
        </w:tc>
      </w:tr>
      <w:tr w:rsidR="000D499E" w:rsidRPr="000D499E" w:rsidTr="00FA00A9">
        <w:trPr>
          <w:trHeight w:val="735"/>
        </w:trPr>
        <w:tc>
          <w:tcPr>
            <w:tcW w:w="70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3.</w:t>
            </w:r>
          </w:p>
        </w:tc>
        <w:tc>
          <w:tcPr>
            <w:tcW w:w="368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Staż</w:t>
            </w: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679 804,97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676 125,53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125</w:t>
            </w:r>
          </w:p>
        </w:tc>
      </w:tr>
      <w:tr w:rsidR="000D499E" w:rsidRPr="000D499E" w:rsidTr="00FA00A9">
        <w:trPr>
          <w:trHeight w:val="499"/>
        </w:trPr>
        <w:tc>
          <w:tcPr>
            <w:tcW w:w="70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4.</w:t>
            </w:r>
          </w:p>
        </w:tc>
        <w:tc>
          <w:tcPr>
            <w:tcW w:w="368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Szkolenia</w:t>
            </w: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37 209,51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36 973,27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27</w:t>
            </w:r>
          </w:p>
        </w:tc>
      </w:tr>
      <w:tr w:rsidR="000D499E" w:rsidRPr="000D499E" w:rsidTr="00FA00A9">
        <w:trPr>
          <w:trHeight w:val="499"/>
        </w:trPr>
        <w:tc>
          <w:tcPr>
            <w:tcW w:w="70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5.</w:t>
            </w:r>
          </w:p>
        </w:tc>
        <w:tc>
          <w:tcPr>
            <w:tcW w:w="368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Prace interwencyjne</w:t>
            </w: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976 820,02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955 561,19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184</w:t>
            </w:r>
          </w:p>
        </w:tc>
      </w:tr>
      <w:tr w:rsidR="000D499E" w:rsidRPr="000D499E" w:rsidTr="00FA00A9">
        <w:trPr>
          <w:trHeight w:val="499"/>
        </w:trPr>
        <w:tc>
          <w:tcPr>
            <w:tcW w:w="70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6.</w:t>
            </w:r>
          </w:p>
        </w:tc>
        <w:tc>
          <w:tcPr>
            <w:tcW w:w="368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Roboty publiczne</w:t>
            </w: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814 836,00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814 835,45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168</w:t>
            </w:r>
          </w:p>
        </w:tc>
      </w:tr>
      <w:tr w:rsidR="000D499E" w:rsidRPr="000D499E" w:rsidTr="00FA00A9">
        <w:trPr>
          <w:trHeight w:val="499"/>
        </w:trPr>
        <w:tc>
          <w:tcPr>
            <w:tcW w:w="70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7.</w:t>
            </w:r>
          </w:p>
        </w:tc>
        <w:tc>
          <w:tcPr>
            <w:tcW w:w="368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Prace społecznie użyteczne</w:t>
            </w: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65 973,00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65 972,87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93</w:t>
            </w:r>
          </w:p>
        </w:tc>
      </w:tr>
      <w:tr w:rsidR="000D499E" w:rsidRPr="000D499E" w:rsidTr="00FA00A9">
        <w:trPr>
          <w:trHeight w:val="499"/>
        </w:trPr>
        <w:tc>
          <w:tcPr>
            <w:tcW w:w="70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8.</w:t>
            </w:r>
          </w:p>
        </w:tc>
        <w:tc>
          <w:tcPr>
            <w:tcW w:w="3680" w:type="dxa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Pozostałe aktywne formy</w:t>
            </w: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321 902,00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263 815,92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52</w:t>
            </w:r>
          </w:p>
        </w:tc>
      </w:tr>
      <w:tr w:rsidR="000D499E" w:rsidRPr="000D499E" w:rsidTr="00FA00A9">
        <w:trPr>
          <w:trHeight w:val="499"/>
        </w:trPr>
        <w:tc>
          <w:tcPr>
            <w:tcW w:w="4380" w:type="dxa"/>
            <w:gridSpan w:val="2"/>
            <w:hideMark/>
          </w:tcPr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Razem:</w:t>
            </w:r>
          </w:p>
          <w:p w:rsidR="000D499E" w:rsidRPr="000D499E" w:rsidRDefault="000D499E" w:rsidP="000D499E">
            <w:pPr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4 737 600,00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4 637 481,94</w:t>
            </w:r>
          </w:p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499E" w:rsidRPr="000D499E" w:rsidRDefault="000D499E" w:rsidP="000D499E">
            <w:pPr>
              <w:jc w:val="right"/>
              <w:rPr>
                <w:rFonts w:eastAsia="SimSun"/>
                <w:kern w:val="3"/>
                <w:sz w:val="24"/>
                <w:szCs w:val="24"/>
              </w:rPr>
            </w:pPr>
            <w:r w:rsidRPr="000D499E">
              <w:rPr>
                <w:rFonts w:eastAsia="SimSun"/>
                <w:kern w:val="3"/>
                <w:sz w:val="24"/>
                <w:szCs w:val="24"/>
              </w:rPr>
              <w:t>744</w:t>
            </w:r>
          </w:p>
        </w:tc>
      </w:tr>
    </w:tbl>
    <w:p w:rsidR="000D499E" w:rsidRPr="000D499E" w:rsidRDefault="000D499E" w:rsidP="000D499E">
      <w:p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D499E" w:rsidRPr="000D499E" w:rsidRDefault="000D499E" w:rsidP="000D499E">
      <w:pPr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hAnsi="Times New Roman" w:cs="Times New Roman"/>
          <w:sz w:val="24"/>
          <w:szCs w:val="24"/>
        </w:rPr>
        <w:t xml:space="preserve">Ustalono, iż środki na łagodzenie skutków bezrobocia i aktywizację zawodową w 2019 roku zostały zaangażowane w 97,9%. Najwięcej środków przeznaczono na dofinansowanie podjęcia działalności gospodarczej oraz prac interwencyjnych. </w:t>
      </w:r>
    </w:p>
    <w:p w:rsidR="000D499E" w:rsidRPr="000D499E" w:rsidRDefault="000D499E" w:rsidP="000D499E">
      <w:pPr>
        <w:autoSpaceDN/>
        <w:spacing w:after="0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99E" w:rsidRPr="000D499E" w:rsidRDefault="000D499E" w:rsidP="000D499E">
      <w:pPr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b/>
          <w:sz w:val="24"/>
          <w:szCs w:val="24"/>
        </w:rPr>
        <w:t xml:space="preserve">Ocena realizacji </w:t>
      </w:r>
      <w:r w:rsidRPr="000D49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w Powiatowym Urzędzie Pracy w Żaganiu </w:t>
      </w:r>
      <w:r w:rsidRPr="000D499E">
        <w:rPr>
          <w:rFonts w:ascii="Times New Roman" w:eastAsia="Calibri" w:hAnsi="Times New Roman" w:cs="Times New Roman"/>
          <w:b/>
          <w:sz w:val="24"/>
          <w:szCs w:val="24"/>
        </w:rPr>
        <w:t xml:space="preserve">usług i instrumentów rynku pracy ze szczególnym uwzględnieniem działań realizowanych w ramach programu </w:t>
      </w:r>
      <w:r w:rsidR="00635BF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/>
          <w:sz w:val="24"/>
          <w:szCs w:val="24"/>
        </w:rPr>
        <w:t>„Za życiem”</w:t>
      </w:r>
      <w:r w:rsidRPr="000D49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Zespół kontrolny poddał badaniu dokumentację dotyczącą realizowanych przez Powiatowy Urząd Pracy w Żaganiu w okresie od 01.01.2019r. do 31.12.2019r. usług </w:t>
      </w:r>
      <w:r w:rsidRPr="000D49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  <w:t xml:space="preserve">i instrumentów rynku pracy, w szczególności pod kontem wdrożenia działań przewidzianych w programie „Za życiem”, tj.: 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działania 3.4 - Pomoc w domu,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działania 3.5.1 - Wspieranie zatrudnienia członków rodzin opiekujących się osobą niepełnosprawną,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działania 3.5.2. - Dostęp do usług i instrumentów rynku pracy członków rodzin </w:t>
      </w:r>
    </w:p>
    <w:p w:rsidR="000D499E" w:rsidRPr="000D499E" w:rsidRDefault="000D499E" w:rsidP="000D499E">
      <w:pPr>
        <w:widowControl/>
        <w:suppressAutoHyphens w:val="0"/>
        <w:autoSpaceDN/>
        <w:spacing w:after="0"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opiekujących się osobą niepełnosprawną,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działania 3.5.3. - Stworzenie preferencyjnych warunków dla zakładania działalności gospodarczej przez członków rodzin opiekujących się osobą niepełnosprawną na zakładanie żłobków lub klubów dziecięcych z miejscami dla dzieci niepełnosprawnych lub świadczenie usług rehabilitacyjnych dla dzieci niepełnosprawnych w miejscu zamieszkania w tym usług mobilnych,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działania 3.5.4. - Stworzenie preferencyjnych warunków dla przedsiębiorców będących członkami rodzin opiekujących się osobami niepełnosprawnymi w pozyskaniu środków na nowe miejsce pracy,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działania 3.5.5. - Stworzenie preferencyjnych warunków dla podmiotów prowadzących żłobki lub kluby dziecięce z miejscami dla dzieci niepełnosprawnych lub dla podmiotów świadczących usługi rehabilitacyjne dla dzieci niepełnosprawnych w miejscu zamieszkania w tym usługi mobilne,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działanie 3.5.6. - Dodatkowe programy aktywizacji zawodowej powracających na rynek pracy bezrobotnych rodziców i opiekunów osób niepełnosprawnych,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działania 6.2. - Spółdzielczość socjalna na rzecz opiekunów osób </w:t>
      </w:r>
      <w:r w:rsidR="00635BF5">
        <w:rPr>
          <w:rFonts w:ascii="Times New Roman" w:eastAsia="Calibri" w:hAnsi="Times New Roman" w:cs="Times New Roman"/>
          <w:kern w:val="0"/>
          <w:sz w:val="24"/>
          <w:szCs w:val="24"/>
        </w:rPr>
        <w:t>z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 niepełnosprawnością oraz ich rodzin,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działania 6.3. „Pakiet alimentacyjny” przeciwdziałanie zjawisku niealimentacji, które w znacznej mierze dotyka rodziców samotnie wychowujących dziecko niepełnosprawne,</w:t>
      </w:r>
    </w:p>
    <w:p w:rsidR="000D499E" w:rsidRPr="000D499E" w:rsidRDefault="000D499E" w:rsidP="000D499E">
      <w:pPr>
        <w:widowControl/>
        <w:numPr>
          <w:ilvl w:val="0"/>
          <w:numId w:val="3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działania 6.4. Wsparcie osób niepełnosprawnych w ramach Programu Operacyjnego Wiedza Edukacja Rozwój (PO WER).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>W toku kontroli ustalono, że Powiatowy Urząd Pracy w Żaganiu w roku 2019 realizował działania: 3.4. „Pomoc w domu” oraz 6.3. „Pakiet alimentacyjny”.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W ramach działania 3.4. - „Pomoc w domu” jedna osoba została skierowana </w:t>
      </w:r>
      <w:r w:rsidRPr="000D499E">
        <w:rPr>
          <w:rFonts w:ascii="Times New Roman" w:eastAsia="Calibri" w:hAnsi="Times New Roman" w:cs="Times New Roman"/>
          <w:sz w:val="24"/>
          <w:szCs w:val="24"/>
        </w:rPr>
        <w:br/>
        <w:t xml:space="preserve">na prace społecznie użyteczne. Na formę tą wydatkowano kwotę 1.640 zł. 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W związku z działaniem 6.3. - „Pakiet alimentacyjny”</w:t>
      </w:r>
      <w:r w:rsidRPr="000D499E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ustalono, że Powiatowy Urząd Pracy        w Żaganiu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styczniu 2019r. pisemnie wystąpił do burmistrzów i wójtów gmin powiatu żagańskiego z prośbą o przesłanie aktualnych wykazów osób bezrobotnych będących dłużnikami alimentacyjnych. Ośrodki pomocy społecznej zwracały się na bieżąco z prośbą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o podjęcie działań mających na celu aktywizację dłużników alimentacyjnych. Urząd informował OPS-y o sytuacji ich klientów poprzez wykorzystanie Samorządowej Elektronicznej Platformy Informacyjnej umożliwiającej podmiotom administracji publicznej bezpieczny i natychmiastowy dostęp do niezbędnych informacji.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ramach współpracy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z gminami powiatu żagańskiego w 2019 r. Powiatowy Urząd Pracy w Żaganiu pozyskał wykazy dłużników alimentacyjnych z 6 gmin obejmujące 190 osób posiadających status dłużnika alimentacyjnego. Po weryfikacji wskazanych osób bezrobotnych i poszukujących pracy okazało się, że 145 nie figuruje w rejestrze. Zarejestrowanych dłużników alimentacyjnych pozostawało 45. Urząd podjął działania aktywizacyjne wobec 24 osób, w tym:  23 osoby skorzystały z usługi pośrednictwa pracy oraz 1 osoba skorzystała z usługi poradnictwa zawodowego. W stosunku do 3 osób urząd podjął działania aktywizacyjne wysyłając wezwanie w sprawie propozycji pracy, jednakże osoby te nie zgłosiły się do urzędu w celu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br/>
        <w:t>jej przedłożenia.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Kontrola wykazała, że w roku 2019 Powiatowy Urząd Pracy w Żaganiu nie realizował pozostałych działań:, tj. 3.5. - Wspieranie aktywizacji zawodowej opiekunów osób niepełnosprawnych oraz 6.2. - Spółdzielczość socjalna na rzecz opiekunów osób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z niepełnosprawnością oraz ich rodzin oraz 6.4. - Wsparcie osób niepełnosprawnych w ramach Programu Operacyjnego Wiedza Edukacja Rozwój (PO WER). 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trakcie kontroli ustalono, że Powiatowy Urząd Pracy w Żaganiu w 2019r. podejmował działania promocyjne w zakresie rozpowszechniania informacji na temat programu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„Za życiem”. Informował telefonicznie gminy oraz ośrodki pomocy społecznej z terenu powiatu żagańskiego o możliwości skorzystania z prac społecznie użytecznych między innymi na rzecz opiekunów osób niepełnosprawnych, umieścił na stronie internetowej urzędu wskazane informacje oraz dostosował druk planu gminy do w/w potrzeb. Jak wynika z pisemnej informacji Pana Krzysztofa Sołtysiaka Zastępcy Dyrektora PUP w Żaganiu sporządzonej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>na potrzeby kontroli w 2020r. urząd wzmożył działania kampanii promocyjno-informacyjnej programu „Za życiem” poprzez zamieszczenie informacji o programie na stronie internetowej urzędu, na tablicach ogłoszeń oraz systemach multimedialnych dostępnych w siedzibie urzędu i Filii.</w:t>
      </w:r>
    </w:p>
    <w:p w:rsidR="00635BF5" w:rsidRDefault="00635BF5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99E" w:rsidRPr="000D499E" w:rsidRDefault="000D499E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</w:rPr>
      </w:pPr>
      <w:r w:rsidRPr="000D499E">
        <w:rPr>
          <w:rFonts w:ascii="Times New Roman" w:eastAsia="Calibri" w:hAnsi="Times New Roman" w:cs="Times New Roman"/>
          <w:b/>
          <w:sz w:val="24"/>
          <w:szCs w:val="24"/>
        </w:rPr>
        <w:t>Prawidłowość postępowania przy realizacji w Powiatowym Urzędzie Pracy w Żaganiu usług i instrumentów rynku pracy ze szczególnym uwzględnieniem działań realizowanych w ramach programu „Za życiem”.</w:t>
      </w:r>
    </w:p>
    <w:p w:rsidR="000D499E" w:rsidRPr="000D499E" w:rsidRDefault="000D499E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99E" w:rsidRPr="000D499E" w:rsidRDefault="000D499E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>Kontrolą objęto dokumentację związaną z realizowaniem przez Powiatowy Urząd Pracy w Żaganiu usług i instrumentów rynku pracy ze szczególnym uwzględnieniem działań realizowanych w ramach programu „Za życiem”.</w:t>
      </w:r>
    </w:p>
    <w:p w:rsidR="000D499E" w:rsidRPr="000D499E" w:rsidRDefault="000D499E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>Ustalono, że w okresie objętym kontrolą w ramach programu „Za życiem”</w:t>
      </w:r>
      <w:r w:rsidRPr="000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499E">
        <w:rPr>
          <w:rFonts w:ascii="Times New Roman" w:eastAsia="Calibri" w:hAnsi="Times New Roman" w:cs="Times New Roman"/>
          <w:sz w:val="24"/>
          <w:szCs w:val="24"/>
        </w:rPr>
        <w:t>formą wsparcia były</w:t>
      </w:r>
      <w:r w:rsidRPr="000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499E">
        <w:rPr>
          <w:rFonts w:ascii="Times New Roman" w:eastAsia="Calibri" w:hAnsi="Times New Roman" w:cs="Times New Roman"/>
          <w:sz w:val="24"/>
          <w:szCs w:val="24"/>
        </w:rPr>
        <w:t>prace społecznie użyteczne realizowane w ramach działania 3.4. „Pomoc w domu”.</w:t>
      </w:r>
    </w:p>
    <w:p w:rsidR="000D499E" w:rsidRPr="000D499E" w:rsidRDefault="000D499E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W 2019 roku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Powiatowy Urząd Pracy w Żaganiu na prace społecznie użyteczne</w:t>
      </w:r>
      <w:r w:rsidRPr="000D499E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zaplanował środki w wysokości </w:t>
      </w: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65 973,00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zł, w ramach, których wydatkowana została kwota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w wysokości </w:t>
      </w:r>
      <w:r w:rsidRPr="000D499E">
        <w:rPr>
          <w:rFonts w:ascii="Times New Roman" w:eastAsia="Calibri" w:hAnsi="Times New Roman" w:cs="Times New Roman"/>
          <w:sz w:val="24"/>
          <w:szCs w:val="24"/>
        </w:rPr>
        <w:t xml:space="preserve">65 972,87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>zł. W 2019 roku liczba osób, które rozpoczęły udział w pracach społecznie użytecznych wynosiła 9</w:t>
      </w:r>
      <w:r w:rsidRPr="000D499E">
        <w:rPr>
          <w:rFonts w:ascii="Times New Roman" w:eastAsia="Calibri" w:hAnsi="Times New Roman" w:cs="Times New Roman"/>
          <w:sz w:val="24"/>
          <w:szCs w:val="24"/>
        </w:rPr>
        <w:t>3 osoby.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Zadania dotyczące realizacji prac społecznie użytecznych realizowane były w czterech działach: Ewidencji i Świadczeń, Centrum Aktywizacji Zawodowej, Promocji Zatrudnienia oraz Finansowo Księgowym. W Dziale Ewidencji i Świadczeń do systemu Syriusz wprowadzane są dane osób korzystających ze świadczeń pomocy społecznej oraz wydawane są decyzje o rozpoczęciu i zakończeniu prac społecznie użytecznych. Następnie Centrum Aktywizacji Zawodowej weryfikuje możliwości skierowania do wykonywania prac społecznie użytecznych, przedkłada propozycje,  wydaje i rozlicza skierowania do wykonywania tych prac oraz prowadzi monitoring realizacji działań w ramach Indywidualnych Planów Działania.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W Dziale Promocji Zatrudnienia zawieranie są porozumienia z gminami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i przekazywane kierownikom ośrodków pomocy społecznej wykazy osób bezrobotnych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bez prawa do zasiłku, którzy zostali skierowani do prac społecznie użytecznych lub odmówili przyjęcia propozycji ich wykonywania. Wydział ten sprawdza merytorycznie wnioski o zwrot kosztów w związku z organizacją prac społecznie użytecznych oraz współpracuje z OPS-em oraz gminą w sprawie realizacji porozumienia. Następnie w Dziale Finansowo Księgowym </w:t>
      </w: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sprawdzane są wnioski pod względem rachunkowym oraz wyliczane są należne kwoty refundacji do wypłaty dla wnioskodawcy.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Zgodnie z rozporządzeniem Ministra Rodziny, Pracy i Polityki Społecznej z dnia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21 grudnia 2017r. w sprawie organizowania prac społecznie użytecznych (Dz. U. z 2017r. poz. 2447)  gmina sporządza do dnia 31 stycznia każdego roku roczny plan potrzeb w zakresie wykonywania prac społecznie użytecznych i przesyła go właściwemu miejscowo staroście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i kierownikowi ośrodka pomocy społecznej. 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>Powiatowy Urząd Pracy w Żaganiu otrzymał z pięciu gmin powiatu żagańskiego plany i zawarł z nimi porozumien</w:t>
      </w:r>
      <w:r w:rsidR="00711139">
        <w:rPr>
          <w:rFonts w:ascii="Times New Roman" w:eastAsia="Calibri" w:hAnsi="Times New Roman" w:cs="Times New Roman"/>
          <w:bCs/>
          <w:kern w:val="0"/>
          <w:sz w:val="24"/>
          <w:szCs w:val="24"/>
        </w:rPr>
        <w:t>ia w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sprawie realizacji prac społecznie użytecznych, w tym jedno porozumienie dotyczące m.in. pomocy w realizacji codziennych obowiązków prowadzonej opieki wytchnieniowej w ramach programu kompleksowego wsparcia dla rodzin „Za życiem”.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Pismem  z dnia 11.01.2019r. Ośrodek Pomocy Społecznej w Szprotawie na podstawie ustawy z dnia 4 listopada 2016r. o wsparciu kobiet w ciąży i rodzin „Za życiem” (Dz. U.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z 2016r. poz. 1250) zwrócił się z prośbą o wystąpienie w imieniu Gminy Szprotawa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do Powiatowego Urzędu Pracy w Żaganiu  z wnioskiem o zawarcie porozumienia w sprawie organizacji prac społecznie użytecznych w ramach programu „Za życiem” i wprowadzenie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do rodzaju prac opiekę wytchnieniową.  Program kompleksowego wsparcia rodzin „Za życiem” niosący szereg form i usług wsparcia dla rodzin i opiekunów dzieci z orzeczeniem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o niepełnosprawności obejmuje opiekę wytchnieniową polegającą na udzieleniu wsparcia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>w realizacji domowych obowiązków w wymiarze nie więcej niż 10 godzin tygodniowo.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Ośrodek Pomocy Społecznej w Szprotawie stwierdził, że opieka wytchnieniowa realizowana będzie przez wsparcie rodziców i opiekunów osób niepełnosprawnych w realizacji codziennych obowiązków domowych dla dwóch rodzin i wskazał dwie osoby uprawnione, które mogą </w:t>
      </w:r>
      <w:r w:rsidR="00635BF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zostać skierowane do wykonywania prac społecznie użytecznych na rzecz opiekunów osób </w:t>
      </w:r>
      <w:r w:rsidR="00635BF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niepełnosprawnych. 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dniu 25.01.2019r. zostało zawarte porozumienie nr 1/PSU/FP/PZ/2019 w sprawie organizacji prac społecznie użytecznych w tym w ramach programu „Za życiem” pomiędzy Powiatem Żagańskim a Gminą Szprotawa. Zawarte z gminą porozumienie zakładało objęcie wsparciem dwóch rodzin oraz aktywizację na ich potrzeby dwóch osób bezrobotnych. 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PUP w Żaganiu zobowiązał się do refundacji środków Funduszu Pracy kwot wypłaconych świadczeń pieniężnych za wykonane prace społecznie użyteczne w ramach programu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>„Za życiem” w wysokości do 100 % minimalnej kwoty świadczenia przysługującej bezrobotnemu, tj. 8,20 zł za każdą godzinę pracy bezrobotnego.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Ośrodek Pomocy Społecznej w Szprotawie wskazał 6 osób spełniających kryteria, tj. osób </w:t>
      </w:r>
      <w:r w:rsidR="00635BF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bezrobotnych korzystających ze świadczeń pomocy społecznej. Ze wskazanych osób tylko jedna została zaktywizowana, gdyż cztery osoby zostały wyłączone z ewidencji osób bezrobotnych (jedna z powodu niezgłoszenia się w wyznaczonym terminie, trzy z powodu wyrejestrowania na własny wniosek) oraz jedna osoba rozpoczęła udział w zajęciach Centrum Integracji Społecznej. Mimo bardzo dobrej współpracy urzędu z ośrodkiem pomocy społecznej problemem był brak osób bezrobotnych kwalifikujących się na prace społecznie użyteczne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i jednocześnie posiadające kompetencje do pomocy opiekunom osób niepełnosprawnych. </w:t>
      </w:r>
      <w:r w:rsidR="00635BF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Pozostałe gminy nie zgłaszały potrzeb wsparcia rodzin bądź opiekunów osób niepełnosprawnych. 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Ustalono, że Powiatowy Urząd Pracy w Żaganiu w 2019 r. organizował prace społecznie </w:t>
      </w:r>
      <w:r w:rsidR="00635BF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użyteczne na podstawie przepisów ustawy z dnia 20 kwietnia 2004 r o promocji zatrudnienia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>i instytucjach rynku pracy oraz Rozporządzenia Ministra Rodziny, Pracy i Polityki Społecznej 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z dnia 21 grudnia 2017 r. w sprawie organizowania prac społecznie użytecznych. 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wyniku przeprowadzonej kontroli zauważono braki formalne w zakresie sporządzanych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na podstawie § 3 ust. 4 rozporządzenia w sprawie organizowania prac społecznie użytecznych wykazów osób uprawnionych, które zostały skierowane do prac społecznie użytecznych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 xml:space="preserve">lub odmówiły przyjęcia propozycji ich wykonywania. Zgodnie z zapisami § 3 ust. 3 w/w rozporządzenia „Kierownik ośrodka pomocy społecznej na podstawie porozumienia sporządza </w:t>
      </w:r>
      <w:r w:rsidR="00635BF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listę osób uprawnionych, które mogą być skierowane do wykonywania prac społecznie użytecznych na terenie gminy, w tym osób wskazanych do wykonywania prac społecznie użytecznych związanych z realizacją codziennych obowiązków domowych na rzecz opiekunów osób niepełnosprawnych, i przesyła ją do właściwego miejscowo powiatowego urzędu pracy”. </w:t>
      </w:r>
      <w:bookmarkStart w:id="2" w:name="mip40875097"/>
      <w:bookmarkEnd w:id="2"/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Zgodnie § 3 ust. 4 rozporządzenia, lista, o której mowa w ust. 3 zawiera nazwisko i imiona, miejsce zamieszkania lub pobytu oraz numer ewidencyjny PESEL osoby uprawnionej, </w:t>
      </w:r>
      <w:r w:rsidR="00635BF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>a w przypadku gdy ten numer nie został nadany - serię i numer paszportu lub nazwę i numer innego dokumentu potwierdzającego tożsamość.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Ustalono, iż w piśmie Ośrodka Pomocy Społecznej w Szprotawie z dnia 11.01.2019r. wskazano dwie osoby bezrobotne uprawnione, które mogą być skierowane do wykonywania prac społecznie użytecznych. Następnie w piśmie z dnia. 06.02.2019r. OPS w Szprotawie wskazał listę osób uprawnionych obejmujących pięć osób bezrobotnych, w tym jedna osoba była powtórzona z pisma z dnia 11.01.2019r. Zatem łącznie było sześć osób bezrobotnych uprawnionych, które mogły być skierowane do wykonywania prac społecznie użytecznych. </w:t>
      </w:r>
      <w:r w:rsidR="00635BF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>W jednym przypadku wykaz nie zawierał numeru ewidencyjnego PESEL osoby uprawnionej (</w:t>
      </w:r>
      <w:r w:rsidR="008C5A77">
        <w:rPr>
          <w:rFonts w:ascii="Times New Roman" w:eastAsia="Calibri" w:hAnsi="Times New Roman" w:cs="Times New Roman"/>
          <w:bCs/>
          <w:kern w:val="0"/>
          <w:sz w:val="24"/>
          <w:szCs w:val="24"/>
        </w:rPr>
        <w:t>*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). W ocenie zespołu kontrolnego w takiej sytuacji zasadne jest zwrócenie się do ośrodka pomocy społecznej z prośbą o uzupełnienie braków, tak aby przedmiotowa lista była zgodna z wymogami rozporządzenia w sprawie organizowania prac społecznie użytecznych. 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Całokształt dokumentacji związanej z organizacją prac społecznie użytecznych nie wykazał uchybień i nieprawidłowości związanych z merytoryczną realizacją zadań.  </w:t>
      </w:r>
    </w:p>
    <w:p w:rsidR="00635BF5" w:rsidRDefault="00635BF5" w:rsidP="000D499E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49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Podsumowanie </w:t>
      </w:r>
    </w:p>
    <w:p w:rsidR="000D499E" w:rsidRPr="000D499E" w:rsidRDefault="000D499E" w:rsidP="000D499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0D499E">
        <w:rPr>
          <w:rFonts w:ascii="Times New Roman" w:hAnsi="Times New Roman" w:cs="Times New Roman"/>
          <w:sz w:val="24"/>
          <w:szCs w:val="24"/>
        </w:rPr>
        <w:t xml:space="preserve">Analizując całokształt dokumentacji poddanej kontroli </w:t>
      </w:r>
      <w:r w:rsidRPr="000D499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 stwierdzono nieprawidłowości             i uchybień. </w:t>
      </w:r>
      <w:r w:rsidRPr="000D499E">
        <w:rPr>
          <w:rFonts w:ascii="Times New Roman" w:hAnsi="Times New Roman" w:cs="Times New Roman"/>
          <w:sz w:val="24"/>
          <w:szCs w:val="24"/>
        </w:rPr>
        <w:t xml:space="preserve">Biorąc pod uwagę realizację przez kontrolowaną jednostkę działań wynikających                              z programu „Za życiem” stwierdzić należy, że są one realizowane zgodnie z aktualnymi potrzebami oraz stosownie do obowiązujących w tym zakresie przepisów. Urząd podejmuje działania mające na celu rozpowszechnienie informacji o dostępnych w ramach Programu formach wsparcia, niemniej jednak pomimo działań promocyjnych zainteresowanie oferowaną w jego ramach pomocą jest znikome, co w ocenie zespołu kontrolnego jest </w:t>
      </w:r>
      <w:r w:rsidRPr="000D499E">
        <w:rPr>
          <w:rFonts w:ascii="Times New Roman" w:hAnsi="Times New Roman" w:cs="Times New Roman"/>
          <w:sz w:val="24"/>
          <w:szCs w:val="24"/>
        </w:rPr>
        <w:lastRenderedPageBreak/>
        <w:t xml:space="preserve">niezależne </w:t>
      </w:r>
      <w:r w:rsidRPr="000D499E">
        <w:rPr>
          <w:rFonts w:ascii="Times New Roman" w:hAnsi="Times New Roman" w:cs="Times New Roman"/>
          <w:sz w:val="24"/>
          <w:szCs w:val="24"/>
        </w:rPr>
        <w:br/>
        <w:t xml:space="preserve">od jednostki. 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analizując całokształt dokumentacji poddanej kontroli stwierdza się,                          że Powiatowy Urząd Pracy w Żaganiu wykonuje zadania związane realizacją </w:t>
      </w:r>
      <w:r w:rsidRPr="000D499E">
        <w:rPr>
          <w:rFonts w:ascii="Times New Roman" w:hAnsi="Times New Roman" w:cs="Times New Roman"/>
          <w:sz w:val="24"/>
          <w:szCs w:val="24"/>
        </w:rPr>
        <w:t>wybranych usług i instrumentów rynku pracy</w:t>
      </w:r>
      <w:r w:rsidRPr="000D4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w tym zakresie przepisami ustawy z dnia 20 kwietnia 2004r. o promocji zatrudnienia i instytucjach rynku pracy. Zespół kontrolny nie stwierdził nieprawidłowości i uchybień merytorycznych w przedmiotowym zakresie.</w:t>
      </w:r>
    </w:p>
    <w:p w:rsidR="000D499E" w:rsidRPr="000D499E" w:rsidRDefault="000D499E" w:rsidP="000D499E">
      <w:pPr>
        <w:widowControl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działalność Powiatowego Urzędu Pracy w Żaganiu w zakresie objętym niniejszą kontrolą ocenia się </w:t>
      </w:r>
      <w:r w:rsidRPr="000D4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pozytywnie.</w:t>
      </w:r>
    </w:p>
    <w:p w:rsidR="00635BF5" w:rsidRDefault="00635BF5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</w:p>
    <w:p w:rsidR="000D499E" w:rsidRPr="000D499E" w:rsidRDefault="000D499E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Ocena działań objętych zakresem kontroli</w:t>
      </w:r>
    </w:p>
    <w:p w:rsidR="000D499E" w:rsidRPr="000D499E" w:rsidRDefault="000D499E" w:rsidP="000D499E">
      <w:pPr>
        <w:widowControl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49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toku kontroli nie stwierdzono nieprawidłowości i uchybień merytorycznych, a jedynie brak o charakterze formalnym polegający na przyjęciu od </w:t>
      </w:r>
      <w:r w:rsidRPr="000D499E">
        <w:rPr>
          <w:rFonts w:ascii="Times New Roman" w:hAnsi="Times New Roman" w:cs="Times New Roman"/>
          <w:kern w:val="0"/>
          <w:sz w:val="24"/>
          <w:szCs w:val="24"/>
        </w:rPr>
        <w:t xml:space="preserve">kierownika ośrodka pomocy społecznej listy osób </w:t>
      </w:r>
      <w:r w:rsidRPr="000D499E">
        <w:rPr>
          <w:rFonts w:ascii="Times New Roman" w:hAnsi="Times New Roman" w:cs="Times New Roman"/>
          <w:bCs/>
          <w:kern w:val="0"/>
          <w:sz w:val="24"/>
          <w:szCs w:val="24"/>
        </w:rPr>
        <w:t>uprawnionych, które mogą być skierowane do wykonywania prac społecznie użytecznych</w:t>
      </w:r>
      <w:r w:rsidRPr="000D499E">
        <w:rPr>
          <w:rFonts w:ascii="Times New Roman" w:hAnsi="Times New Roman" w:cs="Times New Roman"/>
          <w:kern w:val="0"/>
          <w:sz w:val="24"/>
          <w:szCs w:val="24"/>
        </w:rPr>
        <w:t xml:space="preserve">, która nie zawierała kompletnych danych wynikających z </w:t>
      </w:r>
      <w:r w:rsidRPr="000D499E">
        <w:rPr>
          <w:rFonts w:ascii="Times New Roman" w:hAnsi="Times New Roman" w:cs="Times New Roman"/>
          <w:bCs/>
          <w:kern w:val="0"/>
          <w:sz w:val="24"/>
          <w:szCs w:val="24"/>
        </w:rPr>
        <w:t>§ 3 ust. 3 i 4</w:t>
      </w:r>
      <w:r w:rsidRPr="000D499E">
        <w:rPr>
          <w:rFonts w:ascii="Times New Roman" w:hAnsi="Times New Roman" w:cs="Times New Roman"/>
          <w:kern w:val="0"/>
          <w:sz w:val="24"/>
          <w:szCs w:val="24"/>
        </w:rPr>
        <w:t xml:space="preserve"> rozporządzenia w sprawie organizowania prac społecznie użytecznych. </w:t>
      </w:r>
    </w:p>
    <w:p w:rsidR="00635BF5" w:rsidRDefault="00635BF5" w:rsidP="00574094">
      <w:pPr>
        <w:widowControl/>
        <w:spacing w:after="12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74094" w:rsidRPr="00574094" w:rsidRDefault="00574094" w:rsidP="00574094">
      <w:pPr>
        <w:widowControl/>
        <w:spacing w:after="12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40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Zalecenia, pouczenia, uwagi i wnioski</w:t>
      </w:r>
    </w:p>
    <w:p w:rsidR="003F1428" w:rsidRDefault="00574094" w:rsidP="003F1428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stwierdzone w trakcie kontroli braki o charakterze formalnym przekazuję następują</w:t>
      </w:r>
      <w:r w:rsidR="00D247C1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</w:t>
      </w: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kontrolowanej działalności:</w:t>
      </w:r>
    </w:p>
    <w:p w:rsidR="003F1428" w:rsidRPr="00024474" w:rsidRDefault="00D247C1" w:rsidP="00B956FA">
      <w:pPr>
        <w:pStyle w:val="Akapitzlist"/>
        <w:numPr>
          <w:ilvl w:val="0"/>
          <w:numId w:val="37"/>
        </w:num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ciu</w:t>
      </w:r>
      <w:r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porozumień </w:t>
      </w:r>
      <w:r w:rsidRPr="00D24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organizacji prac społecznie użytecznych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z</w:t>
      </w:r>
      <w:r w:rsidR="0002447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428"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eryfik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</w:t>
      </w:r>
      <w:r w:rsidR="00024474"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przekazane</w:t>
      </w:r>
      <w:r w:rsidR="00024474"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</w:t>
      </w:r>
      <w:r w:rsidR="00024474" w:rsidRPr="0002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ośrodka pomocy społecznej </w:t>
      </w:r>
      <w:r w:rsidR="00024474"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024474"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uprawnionych, które mogą być skierowane do wykonywania prac społecznie użytecznych</w:t>
      </w:r>
      <w:r w:rsidR="008C7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kontem</w:t>
      </w:r>
      <w:r w:rsidR="003F1428" w:rsidRPr="0002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kompletn</w:t>
      </w:r>
      <w:r w:rsidR="008C7BE3">
        <w:rPr>
          <w:rFonts w:ascii="Times New Roman" w:eastAsia="Times New Roman" w:hAnsi="Times New Roman" w:cs="Times New Roman"/>
          <w:sz w:val="24"/>
          <w:szCs w:val="24"/>
          <w:lang w:eastAsia="pl-PL"/>
        </w:rPr>
        <w:t>ości</w:t>
      </w:r>
      <w:r w:rsidR="00262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428" w:rsidRPr="00024474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r w:rsidR="008C7BE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F1428" w:rsidRPr="0002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</w:t>
      </w:r>
      <w:r w:rsidR="008C7BE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F1428" w:rsidRPr="0002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3F1428"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 ust. 3 i 4</w:t>
      </w:r>
      <w:r w:rsidR="003F1428" w:rsidRPr="0002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428" w:rsidRPr="000244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Ministra Rodziny, Pracy i Polityki Społecznej z dnia 21 grudnia 2017r. w sprawie organizowania prac społecznie użytecznych (Dz. U. z 2017r., poz. 2447).</w:t>
      </w:r>
      <w:r w:rsidR="003F1428" w:rsidRPr="0002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1428" w:rsidRDefault="003F1428" w:rsidP="00024474">
      <w:pPr>
        <w:widowControl/>
        <w:spacing w:after="0"/>
        <w:ind w:left="72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94" w:rsidRPr="00574094" w:rsidRDefault="00574094" w:rsidP="003F1428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na podstawie art. 113 ust. 2 ustawy o promocji zatrudnienia i instytucjach rynku pracy jednostka kontrolowana może w terminie 14 dni od dnia otrzymania zaleceń, uwag i wniosków, zgłosić do nich zastrzeżenia.</w:t>
      </w:r>
    </w:p>
    <w:p w:rsidR="00574094" w:rsidRPr="00574094" w:rsidRDefault="00574094" w:rsidP="00574094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94" w:rsidRPr="00574094" w:rsidRDefault="00574094" w:rsidP="00574094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jednostka kontrolowana w terminie 30 dni jest obowiązana do powiadomienia wojewody o realizacji zaleceń, uwag i wniosków.</w:t>
      </w:r>
    </w:p>
    <w:p w:rsidR="00574094" w:rsidRPr="00574094" w:rsidRDefault="00574094" w:rsidP="00574094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94" w:rsidRPr="00574094" w:rsidRDefault="00574094" w:rsidP="00574094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113 ust. 4 w/w ustawy – w przypadku nieuwzględnienia przez wojewodę zastrzeżeń, jednostka kontrolowana w terminie 30 dni jest obowiązana do powiadomienia wojewody o realizacji zaleceń, uwag i wniosków.</w:t>
      </w:r>
    </w:p>
    <w:p w:rsidR="00574094" w:rsidRPr="00574094" w:rsidRDefault="00574094" w:rsidP="00574094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94" w:rsidRPr="00574094" w:rsidRDefault="00574094" w:rsidP="00574094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113 ust. 5 w/w ustawy – w przypadku uwzględnienia przez wojewodę zastrzeżeń jednostka kontrolowana w terminie 30 dni jest obowiązana do powiadomienia </w:t>
      </w: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wojewody o realizacji zaleceń, uwag i wniosków, z uwzględnieniem zmian wynikających z zastrzeżeń.</w:t>
      </w:r>
    </w:p>
    <w:p w:rsidR="00574094" w:rsidRPr="00574094" w:rsidRDefault="00574094" w:rsidP="00574094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094" w:rsidRPr="00574094" w:rsidRDefault="00574094" w:rsidP="00574094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pokontrolne sporządzono w dwóch jednobrzmiących egzemplarzach, z których jeden egzemplarz przekazano Dyrektorowi Powiatowego Urzędu Pracy w Ża</w:t>
      </w:r>
      <w:r w:rsidR="003F1428">
        <w:rPr>
          <w:rFonts w:ascii="Times New Roman" w:eastAsia="Times New Roman" w:hAnsi="Times New Roman" w:cs="Times New Roman"/>
          <w:sz w:val="24"/>
          <w:szCs w:val="24"/>
          <w:lang w:eastAsia="pl-PL"/>
        </w:rPr>
        <w:t>ganiu</w:t>
      </w:r>
      <w:r w:rsidRPr="00574094">
        <w:rPr>
          <w:rFonts w:ascii="Times New Roman" w:eastAsia="Times New Roman" w:hAnsi="Times New Roman" w:cs="Times New Roman"/>
          <w:sz w:val="24"/>
          <w:szCs w:val="24"/>
          <w:lang w:eastAsia="pl-PL"/>
        </w:rPr>
        <w:t>, drugi egzemplarz pozostaje w aktach Oddziału Rynku Pracy w Wydziale Polityki Społecznej Lubuskiego Urzędu Wojewódzkiego w Gorzowie Wlkp.</w:t>
      </w:r>
    </w:p>
    <w:tbl>
      <w:tblPr>
        <w:tblpPr w:leftFromText="141" w:rightFromText="141" w:bottomFromText="200" w:vertAnchor="text" w:horzAnchor="page" w:tblpX="5806" w:tblpY="993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574094" w:rsidRPr="00574094" w:rsidTr="002377F6">
        <w:tc>
          <w:tcPr>
            <w:tcW w:w="4077" w:type="dxa"/>
          </w:tcPr>
          <w:p w:rsidR="00574094" w:rsidRPr="00574094" w:rsidRDefault="00574094" w:rsidP="00574094">
            <w:pPr>
              <w:widowControl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574094" w:rsidRPr="00574094" w:rsidRDefault="00574094" w:rsidP="00574094">
      <w:pPr>
        <w:widowControl/>
        <w:shd w:val="clear" w:color="auto" w:fill="FFFFFF"/>
        <w:spacing w:before="28" w:after="0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right" w:tblpY="131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8C5A77" w:rsidRPr="000D499E" w:rsidTr="008C5A77">
        <w:tc>
          <w:tcPr>
            <w:tcW w:w="4077" w:type="dxa"/>
            <w:hideMark/>
          </w:tcPr>
          <w:p w:rsidR="008C5A77" w:rsidRPr="000D499E" w:rsidRDefault="008C5A77" w:rsidP="008C5A77">
            <w:pPr>
              <w:widowControl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kern w:val="0"/>
              </w:rPr>
              <w:t>Z up.</w:t>
            </w:r>
            <w:r w:rsidRPr="000D499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WOJEWODY LUBUSKIEGO</w:t>
            </w:r>
          </w:p>
          <w:p w:rsidR="008C5A77" w:rsidRPr="000D499E" w:rsidRDefault="008C5A77" w:rsidP="008C5A77">
            <w:pPr>
              <w:widowControl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i/>
                <w:kern w:val="0"/>
              </w:rPr>
            </w:pPr>
            <w:r w:rsidRPr="000D499E">
              <w:rPr>
                <w:rFonts w:ascii="Times New Roman" w:eastAsia="Calibri" w:hAnsi="Times New Roman" w:cs="Times New Roman"/>
                <w:i/>
                <w:kern w:val="0"/>
              </w:rPr>
              <w:t>Grażyna Jelska</w:t>
            </w:r>
          </w:p>
          <w:p w:rsidR="008C5A77" w:rsidRPr="000D499E" w:rsidRDefault="008C5A77" w:rsidP="008C5A77">
            <w:pPr>
              <w:widowControl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0D499E">
              <w:rPr>
                <w:rFonts w:ascii="Times New Roman" w:eastAsia="Calibri" w:hAnsi="Times New Roman" w:cs="Times New Roman"/>
                <w:kern w:val="0"/>
              </w:rPr>
              <w:t xml:space="preserve">Dyrektor </w:t>
            </w:r>
          </w:p>
          <w:p w:rsidR="008C5A77" w:rsidRPr="000D499E" w:rsidRDefault="008C5A77" w:rsidP="008C5A77">
            <w:pPr>
              <w:widowControl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0D499E">
              <w:rPr>
                <w:rFonts w:ascii="Times New Roman" w:eastAsia="Calibri" w:hAnsi="Times New Roman" w:cs="Times New Roman"/>
                <w:kern w:val="0"/>
              </w:rPr>
              <w:t>Wydziału Polityki Społecznej</w:t>
            </w:r>
          </w:p>
        </w:tc>
      </w:tr>
    </w:tbl>
    <w:p w:rsidR="00574094" w:rsidRDefault="00574094" w:rsidP="000D499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94" w:rsidRDefault="00574094" w:rsidP="000D499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94" w:rsidRDefault="00574094" w:rsidP="000D499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94" w:rsidRPr="000D499E" w:rsidRDefault="00574094" w:rsidP="000D499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99E" w:rsidRPr="000D499E" w:rsidRDefault="000D499E" w:rsidP="000D499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99E" w:rsidRPr="000D499E" w:rsidRDefault="000D499E" w:rsidP="000D499E"/>
    <w:p w:rsidR="005041BC" w:rsidRPr="008C5A77" w:rsidRDefault="008C5A77" w:rsidP="008C5A77">
      <w:pPr>
        <w:autoSpaceDN/>
        <w:spacing w:after="0"/>
        <w:jc w:val="both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8C5A77">
        <w:rPr>
          <w:rFonts w:ascii="Times New Roman" w:hAnsi="Times New Roman" w:cs="Times New Roman"/>
          <w:bCs/>
          <w:kern w:val="2"/>
          <w:sz w:val="20"/>
          <w:szCs w:val="20"/>
        </w:rPr>
        <w:t>*Wyłączenia dokonał zespół kontrolny na podstawie art. 5 ustawy z dnia 6</w:t>
      </w:r>
      <w:r w:rsidR="00172215">
        <w:rPr>
          <w:rFonts w:ascii="Times New Roman" w:hAnsi="Times New Roman" w:cs="Times New Roman"/>
          <w:bCs/>
          <w:kern w:val="2"/>
          <w:sz w:val="20"/>
          <w:szCs w:val="20"/>
        </w:rPr>
        <w:t xml:space="preserve"> września </w:t>
      </w:r>
      <w:r w:rsidRPr="008C5A77">
        <w:rPr>
          <w:rFonts w:ascii="Times New Roman" w:hAnsi="Times New Roman" w:cs="Times New Roman"/>
          <w:bCs/>
          <w:kern w:val="2"/>
          <w:sz w:val="20"/>
          <w:szCs w:val="20"/>
        </w:rPr>
        <w:t xml:space="preserve">2001 r. o dostępie </w:t>
      </w:r>
      <w:r w:rsidR="00172215">
        <w:rPr>
          <w:rFonts w:ascii="Times New Roman" w:hAnsi="Times New Roman" w:cs="Times New Roman"/>
          <w:bCs/>
          <w:kern w:val="2"/>
          <w:sz w:val="20"/>
          <w:szCs w:val="20"/>
        </w:rPr>
        <w:br/>
      </w:r>
      <w:r w:rsidRPr="008C5A77">
        <w:rPr>
          <w:rFonts w:ascii="Times New Roman" w:hAnsi="Times New Roman" w:cs="Times New Roman"/>
          <w:bCs/>
          <w:kern w:val="2"/>
          <w:sz w:val="20"/>
          <w:szCs w:val="20"/>
        </w:rPr>
        <w:t>do informacji publicznej (Dz.U.</w:t>
      </w:r>
      <w:r w:rsidR="00172215" w:rsidRPr="00172215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172215" w:rsidRPr="00172215">
        <w:rPr>
          <w:rFonts w:ascii="Times New Roman" w:hAnsi="Times New Roman" w:cs="Times New Roman"/>
          <w:bCs/>
          <w:kern w:val="2"/>
          <w:sz w:val="20"/>
          <w:szCs w:val="20"/>
        </w:rPr>
        <w:t>z 2020 r. poz. 2176)</w:t>
      </w:r>
      <w:r w:rsidR="00172215">
        <w:rPr>
          <w:rFonts w:ascii="Times New Roman" w:hAnsi="Times New Roman" w:cs="Times New Roman"/>
          <w:bCs/>
          <w:kern w:val="2"/>
          <w:sz w:val="20"/>
          <w:szCs w:val="20"/>
        </w:rPr>
        <w:t>.</w:t>
      </w:r>
    </w:p>
    <w:p w:rsidR="000D499E" w:rsidRDefault="000D499E" w:rsidP="0076424E">
      <w:pPr>
        <w:widowControl/>
        <w:autoSpaceDN/>
        <w:spacing w:after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sectPr w:rsidR="000D499E" w:rsidSect="00740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35" w:rsidRDefault="006C0D35">
      <w:pPr>
        <w:spacing w:after="0" w:line="240" w:lineRule="auto"/>
      </w:pPr>
      <w:r>
        <w:separator/>
      </w:r>
    </w:p>
  </w:endnote>
  <w:endnote w:type="continuationSeparator" w:id="0">
    <w:p w:rsidR="006C0D35" w:rsidRDefault="006C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9E" w:rsidRDefault="007677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945386"/>
      <w:docPartObj>
        <w:docPartGallery w:val="Page Numbers (Bottom of Page)"/>
        <w:docPartUnique/>
      </w:docPartObj>
    </w:sdtPr>
    <w:sdtEndPr/>
    <w:sdtContent>
      <w:p w:rsidR="00C127E2" w:rsidRDefault="00C12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C7">
          <w:rPr>
            <w:noProof/>
          </w:rPr>
          <w:t>10</w:t>
        </w:r>
        <w:r>
          <w:fldChar w:fldCharType="end"/>
        </w:r>
      </w:p>
    </w:sdtContent>
  </w:sdt>
  <w:p w:rsidR="001B6048" w:rsidRDefault="001B60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9E" w:rsidRPr="0076779E" w:rsidRDefault="0076779E">
    <w:pPr>
      <w:pStyle w:val="Stopka"/>
      <w:rPr>
        <w:rFonts w:ascii="Times New Roman" w:hAnsi="Times New Roman" w:cs="Times New Roman"/>
        <w:sz w:val="16"/>
        <w:szCs w:val="16"/>
      </w:rPr>
    </w:pPr>
    <w:r w:rsidRPr="0076779E">
      <w:rPr>
        <w:rFonts w:ascii="Times New Roman" w:hAnsi="Times New Roman" w:cs="Times New Roman"/>
        <w:sz w:val="16"/>
        <w:szCs w:val="16"/>
      </w:rPr>
      <w:t>W ramach prowadzonych działań promujących ekologię, Lubuski Urząd Wojewódzki korzysta z papieru z recyklingu. Dbaj o naturę. Używaj papieru z odzysku.</w:t>
    </w:r>
  </w:p>
  <w:p w:rsidR="00740DDC" w:rsidRDefault="00740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35" w:rsidRDefault="006C0D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0D35" w:rsidRDefault="006C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9E" w:rsidRDefault="007677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9E" w:rsidRDefault="007677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9E" w:rsidRDefault="00767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5A"/>
    <w:multiLevelType w:val="hybridMultilevel"/>
    <w:tmpl w:val="BD889CE0"/>
    <w:lvl w:ilvl="0" w:tplc="2CEE0B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ED9"/>
    <w:multiLevelType w:val="multilevel"/>
    <w:tmpl w:val="2FE0F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F3A"/>
    <w:multiLevelType w:val="multilevel"/>
    <w:tmpl w:val="31BAF1F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C2A627F"/>
    <w:multiLevelType w:val="multilevel"/>
    <w:tmpl w:val="D8FE33F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437ACC"/>
    <w:multiLevelType w:val="multilevel"/>
    <w:tmpl w:val="83FE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3912"/>
    <w:multiLevelType w:val="hybridMultilevel"/>
    <w:tmpl w:val="59BE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7089B"/>
    <w:multiLevelType w:val="multilevel"/>
    <w:tmpl w:val="9FDAD56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515A34"/>
    <w:multiLevelType w:val="multilevel"/>
    <w:tmpl w:val="8692245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08D7127"/>
    <w:multiLevelType w:val="multilevel"/>
    <w:tmpl w:val="8B082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B700E"/>
    <w:multiLevelType w:val="multilevel"/>
    <w:tmpl w:val="244491C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5F84FAA"/>
    <w:multiLevelType w:val="multilevel"/>
    <w:tmpl w:val="EFE4B21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0B2C80"/>
    <w:multiLevelType w:val="multilevel"/>
    <w:tmpl w:val="C4F6C87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C032D62"/>
    <w:multiLevelType w:val="multilevel"/>
    <w:tmpl w:val="4FBC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F003D1B"/>
    <w:multiLevelType w:val="multilevel"/>
    <w:tmpl w:val="F14A637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1AC5313"/>
    <w:multiLevelType w:val="hybridMultilevel"/>
    <w:tmpl w:val="99BE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944A7"/>
    <w:multiLevelType w:val="hybridMultilevel"/>
    <w:tmpl w:val="EC62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D1814"/>
    <w:multiLevelType w:val="hybridMultilevel"/>
    <w:tmpl w:val="0AEA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3EC"/>
    <w:multiLevelType w:val="hybridMultilevel"/>
    <w:tmpl w:val="A47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7DAD"/>
    <w:multiLevelType w:val="multilevel"/>
    <w:tmpl w:val="6DF6098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1376894"/>
    <w:multiLevelType w:val="multilevel"/>
    <w:tmpl w:val="7FDC9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001A1"/>
    <w:multiLevelType w:val="hybridMultilevel"/>
    <w:tmpl w:val="39F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2890"/>
    <w:multiLevelType w:val="multilevel"/>
    <w:tmpl w:val="CC60236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8AF7405"/>
    <w:multiLevelType w:val="multilevel"/>
    <w:tmpl w:val="43AA36F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9904298"/>
    <w:multiLevelType w:val="multilevel"/>
    <w:tmpl w:val="E0F6EFE6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4">
    <w:nsid w:val="625A609A"/>
    <w:multiLevelType w:val="multilevel"/>
    <w:tmpl w:val="ACA2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2FA598D"/>
    <w:multiLevelType w:val="multilevel"/>
    <w:tmpl w:val="965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64C36A01"/>
    <w:multiLevelType w:val="multilevel"/>
    <w:tmpl w:val="03309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01B70"/>
    <w:multiLevelType w:val="hybridMultilevel"/>
    <w:tmpl w:val="54F8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C49EB"/>
    <w:multiLevelType w:val="hybridMultilevel"/>
    <w:tmpl w:val="043E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C7133"/>
    <w:multiLevelType w:val="hybridMultilevel"/>
    <w:tmpl w:val="C714ED92"/>
    <w:lvl w:ilvl="0" w:tplc="728A7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875A39"/>
    <w:multiLevelType w:val="multilevel"/>
    <w:tmpl w:val="10968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E3442"/>
    <w:multiLevelType w:val="multilevel"/>
    <w:tmpl w:val="2870C0A8"/>
    <w:styleLink w:val="WWNum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A7075B0"/>
    <w:multiLevelType w:val="hybridMultilevel"/>
    <w:tmpl w:val="75B28B52"/>
    <w:lvl w:ilvl="0" w:tplc="091E1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53B07"/>
    <w:multiLevelType w:val="hybridMultilevel"/>
    <w:tmpl w:val="5DE8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92CF7"/>
    <w:multiLevelType w:val="multilevel"/>
    <w:tmpl w:val="6452F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E0B45C1"/>
    <w:multiLevelType w:val="multilevel"/>
    <w:tmpl w:val="87E291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6871"/>
    <w:multiLevelType w:val="multilevel"/>
    <w:tmpl w:val="E402D5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22"/>
  </w:num>
  <w:num w:numId="9">
    <w:abstractNumId w:val="23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3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5"/>
  </w:num>
  <w:num w:numId="18">
    <w:abstractNumId w:val="19"/>
  </w:num>
  <w:num w:numId="19">
    <w:abstractNumId w:val="24"/>
  </w:num>
  <w:num w:numId="20">
    <w:abstractNumId w:val="29"/>
  </w:num>
  <w:num w:numId="21">
    <w:abstractNumId w:val="5"/>
  </w:num>
  <w:num w:numId="22">
    <w:abstractNumId w:val="32"/>
  </w:num>
  <w:num w:numId="23">
    <w:abstractNumId w:val="28"/>
  </w:num>
  <w:num w:numId="24">
    <w:abstractNumId w:val="30"/>
  </w:num>
  <w:num w:numId="25">
    <w:abstractNumId w:val="1"/>
  </w:num>
  <w:num w:numId="26">
    <w:abstractNumId w:val="26"/>
  </w:num>
  <w:num w:numId="27">
    <w:abstractNumId w:val="34"/>
  </w:num>
  <w:num w:numId="28">
    <w:abstractNumId w:val="8"/>
  </w:num>
  <w:num w:numId="29">
    <w:abstractNumId w:val="25"/>
  </w:num>
  <w:num w:numId="30">
    <w:abstractNumId w:val="12"/>
  </w:num>
  <w:num w:numId="31">
    <w:abstractNumId w:val="20"/>
  </w:num>
  <w:num w:numId="32">
    <w:abstractNumId w:val="2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17"/>
  </w:num>
  <w:num w:numId="3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54"/>
    <w:rsid w:val="0000069F"/>
    <w:rsid w:val="000035AB"/>
    <w:rsid w:val="00007FAF"/>
    <w:rsid w:val="00011701"/>
    <w:rsid w:val="000172B8"/>
    <w:rsid w:val="00024474"/>
    <w:rsid w:val="00025680"/>
    <w:rsid w:val="0003541C"/>
    <w:rsid w:val="00036383"/>
    <w:rsid w:val="000373C8"/>
    <w:rsid w:val="00051B37"/>
    <w:rsid w:val="00053E7D"/>
    <w:rsid w:val="000542B6"/>
    <w:rsid w:val="0005670B"/>
    <w:rsid w:val="000608D2"/>
    <w:rsid w:val="00063049"/>
    <w:rsid w:val="00075DCC"/>
    <w:rsid w:val="00076053"/>
    <w:rsid w:val="00085BF3"/>
    <w:rsid w:val="00085D42"/>
    <w:rsid w:val="00086D13"/>
    <w:rsid w:val="000871AF"/>
    <w:rsid w:val="00091A7D"/>
    <w:rsid w:val="00091CC3"/>
    <w:rsid w:val="00093023"/>
    <w:rsid w:val="000A0028"/>
    <w:rsid w:val="000A0E32"/>
    <w:rsid w:val="000A4B10"/>
    <w:rsid w:val="000A5A77"/>
    <w:rsid w:val="000B4CCC"/>
    <w:rsid w:val="000C25E8"/>
    <w:rsid w:val="000C620A"/>
    <w:rsid w:val="000D114A"/>
    <w:rsid w:val="000D1FA4"/>
    <w:rsid w:val="000D499E"/>
    <w:rsid w:val="000D7678"/>
    <w:rsid w:val="000E7BD5"/>
    <w:rsid w:val="000E7D3B"/>
    <w:rsid w:val="000F0E30"/>
    <w:rsid w:val="000F2D09"/>
    <w:rsid w:val="000F46CB"/>
    <w:rsid w:val="000F66D7"/>
    <w:rsid w:val="000F696B"/>
    <w:rsid w:val="00100956"/>
    <w:rsid w:val="001009DA"/>
    <w:rsid w:val="00103813"/>
    <w:rsid w:val="00103AA0"/>
    <w:rsid w:val="00106D5B"/>
    <w:rsid w:val="00112011"/>
    <w:rsid w:val="0012375E"/>
    <w:rsid w:val="001248BE"/>
    <w:rsid w:val="00132CAA"/>
    <w:rsid w:val="001335F6"/>
    <w:rsid w:val="001405B3"/>
    <w:rsid w:val="00141EF5"/>
    <w:rsid w:val="0014264F"/>
    <w:rsid w:val="00143485"/>
    <w:rsid w:val="00150E96"/>
    <w:rsid w:val="00154FD5"/>
    <w:rsid w:val="00165367"/>
    <w:rsid w:val="00167FEC"/>
    <w:rsid w:val="00172215"/>
    <w:rsid w:val="00174731"/>
    <w:rsid w:val="00177027"/>
    <w:rsid w:val="0018055B"/>
    <w:rsid w:val="00184A4A"/>
    <w:rsid w:val="00196182"/>
    <w:rsid w:val="00196789"/>
    <w:rsid w:val="001A1AF8"/>
    <w:rsid w:val="001A376F"/>
    <w:rsid w:val="001A6596"/>
    <w:rsid w:val="001A7924"/>
    <w:rsid w:val="001B2055"/>
    <w:rsid w:val="001B518B"/>
    <w:rsid w:val="001B6048"/>
    <w:rsid w:val="001C6F55"/>
    <w:rsid w:val="001D014E"/>
    <w:rsid w:val="001D1CF4"/>
    <w:rsid w:val="001D40BD"/>
    <w:rsid w:val="001D504F"/>
    <w:rsid w:val="001E1774"/>
    <w:rsid w:val="001E390F"/>
    <w:rsid w:val="001F0C47"/>
    <w:rsid w:val="001F1BAC"/>
    <w:rsid w:val="001F4ADF"/>
    <w:rsid w:val="00202482"/>
    <w:rsid w:val="0020415D"/>
    <w:rsid w:val="0020553F"/>
    <w:rsid w:val="00210D54"/>
    <w:rsid w:val="00212DA8"/>
    <w:rsid w:val="00214EBC"/>
    <w:rsid w:val="0022148C"/>
    <w:rsid w:val="00224AA0"/>
    <w:rsid w:val="00227893"/>
    <w:rsid w:val="002347B7"/>
    <w:rsid w:val="00234937"/>
    <w:rsid w:val="002367A2"/>
    <w:rsid w:val="002377F6"/>
    <w:rsid w:val="002401FA"/>
    <w:rsid w:val="002437DA"/>
    <w:rsid w:val="00245A3C"/>
    <w:rsid w:val="00253506"/>
    <w:rsid w:val="00253B11"/>
    <w:rsid w:val="0025794C"/>
    <w:rsid w:val="002607E8"/>
    <w:rsid w:val="00260971"/>
    <w:rsid w:val="00262280"/>
    <w:rsid w:val="00265EE3"/>
    <w:rsid w:val="002706DD"/>
    <w:rsid w:val="00271037"/>
    <w:rsid w:val="00273103"/>
    <w:rsid w:val="002738B3"/>
    <w:rsid w:val="00273E9E"/>
    <w:rsid w:val="0027402B"/>
    <w:rsid w:val="002765F1"/>
    <w:rsid w:val="0027737B"/>
    <w:rsid w:val="00284CAF"/>
    <w:rsid w:val="00286671"/>
    <w:rsid w:val="00290606"/>
    <w:rsid w:val="002928E0"/>
    <w:rsid w:val="00292942"/>
    <w:rsid w:val="00293F3F"/>
    <w:rsid w:val="00296164"/>
    <w:rsid w:val="002A078D"/>
    <w:rsid w:val="002A481E"/>
    <w:rsid w:val="002A4D16"/>
    <w:rsid w:val="002A6E67"/>
    <w:rsid w:val="002B29C6"/>
    <w:rsid w:val="002B4E1F"/>
    <w:rsid w:val="002C3B84"/>
    <w:rsid w:val="002C57B0"/>
    <w:rsid w:val="002E37BC"/>
    <w:rsid w:val="002E4E1C"/>
    <w:rsid w:val="002F2D18"/>
    <w:rsid w:val="002F47E6"/>
    <w:rsid w:val="002F534C"/>
    <w:rsid w:val="003003AA"/>
    <w:rsid w:val="0030181C"/>
    <w:rsid w:val="003025E7"/>
    <w:rsid w:val="00302EAB"/>
    <w:rsid w:val="003032CC"/>
    <w:rsid w:val="0030391F"/>
    <w:rsid w:val="0030491B"/>
    <w:rsid w:val="00305CDD"/>
    <w:rsid w:val="003126C1"/>
    <w:rsid w:val="003143B8"/>
    <w:rsid w:val="00316B9A"/>
    <w:rsid w:val="00321E11"/>
    <w:rsid w:val="00323B73"/>
    <w:rsid w:val="003277E0"/>
    <w:rsid w:val="003277F8"/>
    <w:rsid w:val="0033002B"/>
    <w:rsid w:val="003404D5"/>
    <w:rsid w:val="00340E2A"/>
    <w:rsid w:val="00344795"/>
    <w:rsid w:val="00345250"/>
    <w:rsid w:val="003463C4"/>
    <w:rsid w:val="003533D4"/>
    <w:rsid w:val="003542C7"/>
    <w:rsid w:val="003555A5"/>
    <w:rsid w:val="00357182"/>
    <w:rsid w:val="003576D4"/>
    <w:rsid w:val="003608AC"/>
    <w:rsid w:val="00360C27"/>
    <w:rsid w:val="0036256D"/>
    <w:rsid w:val="00365354"/>
    <w:rsid w:val="0037170F"/>
    <w:rsid w:val="003745BF"/>
    <w:rsid w:val="0037678B"/>
    <w:rsid w:val="00390853"/>
    <w:rsid w:val="003921E8"/>
    <w:rsid w:val="00394B4E"/>
    <w:rsid w:val="003A0658"/>
    <w:rsid w:val="003A2D96"/>
    <w:rsid w:val="003A45EA"/>
    <w:rsid w:val="003A6CCD"/>
    <w:rsid w:val="003B04CF"/>
    <w:rsid w:val="003B0847"/>
    <w:rsid w:val="003B41D7"/>
    <w:rsid w:val="003B42C2"/>
    <w:rsid w:val="003B4BC5"/>
    <w:rsid w:val="003B757B"/>
    <w:rsid w:val="003C2C8A"/>
    <w:rsid w:val="003C5226"/>
    <w:rsid w:val="003C69C0"/>
    <w:rsid w:val="003D2E7F"/>
    <w:rsid w:val="003D30D0"/>
    <w:rsid w:val="003D3B2D"/>
    <w:rsid w:val="003D6A71"/>
    <w:rsid w:val="003E2C65"/>
    <w:rsid w:val="003E4294"/>
    <w:rsid w:val="003E5C23"/>
    <w:rsid w:val="003E6551"/>
    <w:rsid w:val="003E6C99"/>
    <w:rsid w:val="003F1428"/>
    <w:rsid w:val="003F6674"/>
    <w:rsid w:val="003F6AF2"/>
    <w:rsid w:val="004002CD"/>
    <w:rsid w:val="00400EE1"/>
    <w:rsid w:val="004041B2"/>
    <w:rsid w:val="00404EE8"/>
    <w:rsid w:val="00410590"/>
    <w:rsid w:val="00413DB3"/>
    <w:rsid w:val="00416845"/>
    <w:rsid w:val="004201AF"/>
    <w:rsid w:val="00420774"/>
    <w:rsid w:val="0042177E"/>
    <w:rsid w:val="00424F43"/>
    <w:rsid w:val="004264ED"/>
    <w:rsid w:val="00431171"/>
    <w:rsid w:val="00437D75"/>
    <w:rsid w:val="00441D5A"/>
    <w:rsid w:val="00442B5C"/>
    <w:rsid w:val="0044426C"/>
    <w:rsid w:val="00446BC3"/>
    <w:rsid w:val="00457499"/>
    <w:rsid w:val="00462EAB"/>
    <w:rsid w:val="0046658E"/>
    <w:rsid w:val="00472B9A"/>
    <w:rsid w:val="004742C4"/>
    <w:rsid w:val="00475ECB"/>
    <w:rsid w:val="00481B2E"/>
    <w:rsid w:val="004824CD"/>
    <w:rsid w:val="0048264B"/>
    <w:rsid w:val="0048557D"/>
    <w:rsid w:val="00486D9E"/>
    <w:rsid w:val="004922AB"/>
    <w:rsid w:val="00497437"/>
    <w:rsid w:val="004B4189"/>
    <w:rsid w:val="004B55B8"/>
    <w:rsid w:val="004B6876"/>
    <w:rsid w:val="004B7128"/>
    <w:rsid w:val="004C1984"/>
    <w:rsid w:val="004C2E33"/>
    <w:rsid w:val="004C48FE"/>
    <w:rsid w:val="004C57ED"/>
    <w:rsid w:val="004C6A78"/>
    <w:rsid w:val="004C6FCD"/>
    <w:rsid w:val="004D2CA6"/>
    <w:rsid w:val="004D3BEC"/>
    <w:rsid w:val="004D55ED"/>
    <w:rsid w:val="004D5C5C"/>
    <w:rsid w:val="004E161B"/>
    <w:rsid w:val="004E5795"/>
    <w:rsid w:val="004F0408"/>
    <w:rsid w:val="004F389E"/>
    <w:rsid w:val="004F5CB8"/>
    <w:rsid w:val="00500607"/>
    <w:rsid w:val="005010D0"/>
    <w:rsid w:val="00501646"/>
    <w:rsid w:val="00501C8C"/>
    <w:rsid w:val="00502A03"/>
    <w:rsid w:val="005041BC"/>
    <w:rsid w:val="00506546"/>
    <w:rsid w:val="00510947"/>
    <w:rsid w:val="0051295D"/>
    <w:rsid w:val="00512F55"/>
    <w:rsid w:val="0051368F"/>
    <w:rsid w:val="00514F0B"/>
    <w:rsid w:val="005161AB"/>
    <w:rsid w:val="005165EB"/>
    <w:rsid w:val="00520423"/>
    <w:rsid w:val="00525787"/>
    <w:rsid w:val="005271D0"/>
    <w:rsid w:val="005316E3"/>
    <w:rsid w:val="00533D88"/>
    <w:rsid w:val="00533E02"/>
    <w:rsid w:val="00535A40"/>
    <w:rsid w:val="00536F15"/>
    <w:rsid w:val="00543F90"/>
    <w:rsid w:val="00544506"/>
    <w:rsid w:val="00546AA6"/>
    <w:rsid w:val="00554106"/>
    <w:rsid w:val="00563662"/>
    <w:rsid w:val="005638BD"/>
    <w:rsid w:val="00563B1C"/>
    <w:rsid w:val="00567242"/>
    <w:rsid w:val="005736E7"/>
    <w:rsid w:val="00574094"/>
    <w:rsid w:val="005757F9"/>
    <w:rsid w:val="005773B0"/>
    <w:rsid w:val="00582077"/>
    <w:rsid w:val="005861A3"/>
    <w:rsid w:val="00587B2D"/>
    <w:rsid w:val="00591348"/>
    <w:rsid w:val="00591FE0"/>
    <w:rsid w:val="00595EE2"/>
    <w:rsid w:val="005A16F6"/>
    <w:rsid w:val="005A1A7A"/>
    <w:rsid w:val="005A5EBE"/>
    <w:rsid w:val="005A7067"/>
    <w:rsid w:val="005A7A1F"/>
    <w:rsid w:val="005B054A"/>
    <w:rsid w:val="005B3C78"/>
    <w:rsid w:val="005B7082"/>
    <w:rsid w:val="005C0707"/>
    <w:rsid w:val="005C46D3"/>
    <w:rsid w:val="005D1822"/>
    <w:rsid w:val="005D35D2"/>
    <w:rsid w:val="005D4521"/>
    <w:rsid w:val="005E086F"/>
    <w:rsid w:val="005E0984"/>
    <w:rsid w:val="005E2D41"/>
    <w:rsid w:val="005E6A5D"/>
    <w:rsid w:val="005F2C01"/>
    <w:rsid w:val="00603D90"/>
    <w:rsid w:val="0060580A"/>
    <w:rsid w:val="006100CF"/>
    <w:rsid w:val="00615669"/>
    <w:rsid w:val="006211F0"/>
    <w:rsid w:val="006218F8"/>
    <w:rsid w:val="00623A84"/>
    <w:rsid w:val="00625723"/>
    <w:rsid w:val="00635BF5"/>
    <w:rsid w:val="00636882"/>
    <w:rsid w:val="0063700C"/>
    <w:rsid w:val="00640573"/>
    <w:rsid w:val="00640C77"/>
    <w:rsid w:val="00644267"/>
    <w:rsid w:val="00645A9B"/>
    <w:rsid w:val="006464F8"/>
    <w:rsid w:val="0064692B"/>
    <w:rsid w:val="00647CF1"/>
    <w:rsid w:val="0065330D"/>
    <w:rsid w:val="0065596A"/>
    <w:rsid w:val="00661933"/>
    <w:rsid w:val="00661F03"/>
    <w:rsid w:val="00682067"/>
    <w:rsid w:val="00686299"/>
    <w:rsid w:val="00687946"/>
    <w:rsid w:val="00694A72"/>
    <w:rsid w:val="00696C6C"/>
    <w:rsid w:val="006A6AA4"/>
    <w:rsid w:val="006B0AAA"/>
    <w:rsid w:val="006B0DE4"/>
    <w:rsid w:val="006B2380"/>
    <w:rsid w:val="006C0D35"/>
    <w:rsid w:val="006D073C"/>
    <w:rsid w:val="006D075A"/>
    <w:rsid w:val="006D1EA9"/>
    <w:rsid w:val="006D355D"/>
    <w:rsid w:val="006D5F84"/>
    <w:rsid w:val="006D64A3"/>
    <w:rsid w:val="006E3E1D"/>
    <w:rsid w:val="006E6A3A"/>
    <w:rsid w:val="006E6FD1"/>
    <w:rsid w:val="006E71BA"/>
    <w:rsid w:val="006F0AC7"/>
    <w:rsid w:val="006F5C07"/>
    <w:rsid w:val="00702A3A"/>
    <w:rsid w:val="00707193"/>
    <w:rsid w:val="0071040E"/>
    <w:rsid w:val="00711139"/>
    <w:rsid w:val="00713936"/>
    <w:rsid w:val="00715752"/>
    <w:rsid w:val="00717892"/>
    <w:rsid w:val="00724B36"/>
    <w:rsid w:val="00724C44"/>
    <w:rsid w:val="007263EA"/>
    <w:rsid w:val="007310E8"/>
    <w:rsid w:val="00731DA4"/>
    <w:rsid w:val="00731EDA"/>
    <w:rsid w:val="00740DDC"/>
    <w:rsid w:val="007426CA"/>
    <w:rsid w:val="00745285"/>
    <w:rsid w:val="00745FC7"/>
    <w:rsid w:val="0075133E"/>
    <w:rsid w:val="0075489F"/>
    <w:rsid w:val="007548F0"/>
    <w:rsid w:val="007576A1"/>
    <w:rsid w:val="0076424E"/>
    <w:rsid w:val="00766A5D"/>
    <w:rsid w:val="0076740C"/>
    <w:rsid w:val="0076779E"/>
    <w:rsid w:val="007717C6"/>
    <w:rsid w:val="007807C5"/>
    <w:rsid w:val="007809A1"/>
    <w:rsid w:val="00783265"/>
    <w:rsid w:val="007844DD"/>
    <w:rsid w:val="00786CE1"/>
    <w:rsid w:val="007A01F7"/>
    <w:rsid w:val="007A164C"/>
    <w:rsid w:val="007B709F"/>
    <w:rsid w:val="007C0B51"/>
    <w:rsid w:val="007C5335"/>
    <w:rsid w:val="007E55EE"/>
    <w:rsid w:val="007E7ED9"/>
    <w:rsid w:val="007F1C14"/>
    <w:rsid w:val="007F2997"/>
    <w:rsid w:val="007F4547"/>
    <w:rsid w:val="007F7796"/>
    <w:rsid w:val="00801EFF"/>
    <w:rsid w:val="0080412A"/>
    <w:rsid w:val="008118D5"/>
    <w:rsid w:val="00812C38"/>
    <w:rsid w:val="008130F0"/>
    <w:rsid w:val="00813C87"/>
    <w:rsid w:val="0082093C"/>
    <w:rsid w:val="008211DD"/>
    <w:rsid w:val="00826669"/>
    <w:rsid w:val="008270E2"/>
    <w:rsid w:val="00832825"/>
    <w:rsid w:val="008363DB"/>
    <w:rsid w:val="00836678"/>
    <w:rsid w:val="00837CD2"/>
    <w:rsid w:val="00837F67"/>
    <w:rsid w:val="008403AD"/>
    <w:rsid w:val="008422FA"/>
    <w:rsid w:val="008451AA"/>
    <w:rsid w:val="008533A4"/>
    <w:rsid w:val="00853512"/>
    <w:rsid w:val="0085632D"/>
    <w:rsid w:val="00864DFE"/>
    <w:rsid w:val="00865770"/>
    <w:rsid w:val="0087593C"/>
    <w:rsid w:val="00880C68"/>
    <w:rsid w:val="00882151"/>
    <w:rsid w:val="0088335A"/>
    <w:rsid w:val="00883483"/>
    <w:rsid w:val="008849E7"/>
    <w:rsid w:val="0089085B"/>
    <w:rsid w:val="00895EFA"/>
    <w:rsid w:val="008974AB"/>
    <w:rsid w:val="008A0576"/>
    <w:rsid w:val="008A509A"/>
    <w:rsid w:val="008A70A6"/>
    <w:rsid w:val="008B44FA"/>
    <w:rsid w:val="008C10CC"/>
    <w:rsid w:val="008C1A53"/>
    <w:rsid w:val="008C3A7F"/>
    <w:rsid w:val="008C5A77"/>
    <w:rsid w:val="008C7BE3"/>
    <w:rsid w:val="008D63A3"/>
    <w:rsid w:val="008E5C8B"/>
    <w:rsid w:val="008F35F4"/>
    <w:rsid w:val="008F571B"/>
    <w:rsid w:val="009002D9"/>
    <w:rsid w:val="0090265B"/>
    <w:rsid w:val="00902AD8"/>
    <w:rsid w:val="009036EE"/>
    <w:rsid w:val="009066D8"/>
    <w:rsid w:val="009072AD"/>
    <w:rsid w:val="009115B8"/>
    <w:rsid w:val="00914954"/>
    <w:rsid w:val="00915327"/>
    <w:rsid w:val="009178C5"/>
    <w:rsid w:val="009233A6"/>
    <w:rsid w:val="009264BB"/>
    <w:rsid w:val="00927BF8"/>
    <w:rsid w:val="00932476"/>
    <w:rsid w:val="00937918"/>
    <w:rsid w:val="009411B8"/>
    <w:rsid w:val="009550BB"/>
    <w:rsid w:val="00957DC6"/>
    <w:rsid w:val="00961874"/>
    <w:rsid w:val="009657B6"/>
    <w:rsid w:val="00965AB7"/>
    <w:rsid w:val="0097220B"/>
    <w:rsid w:val="009730E4"/>
    <w:rsid w:val="00973E1C"/>
    <w:rsid w:val="00976AA8"/>
    <w:rsid w:val="00976C2D"/>
    <w:rsid w:val="00977516"/>
    <w:rsid w:val="00980731"/>
    <w:rsid w:val="00981625"/>
    <w:rsid w:val="00981DF5"/>
    <w:rsid w:val="00982E12"/>
    <w:rsid w:val="00986F20"/>
    <w:rsid w:val="00992527"/>
    <w:rsid w:val="0099319F"/>
    <w:rsid w:val="00996565"/>
    <w:rsid w:val="009A38EF"/>
    <w:rsid w:val="009A4279"/>
    <w:rsid w:val="009A445F"/>
    <w:rsid w:val="009A6F26"/>
    <w:rsid w:val="009A7801"/>
    <w:rsid w:val="009B248A"/>
    <w:rsid w:val="009B7BD6"/>
    <w:rsid w:val="009C14F2"/>
    <w:rsid w:val="009C3B94"/>
    <w:rsid w:val="009C6EA9"/>
    <w:rsid w:val="009D3236"/>
    <w:rsid w:val="009D4054"/>
    <w:rsid w:val="009D45D4"/>
    <w:rsid w:val="009E0C3D"/>
    <w:rsid w:val="009E1B8A"/>
    <w:rsid w:val="009E328D"/>
    <w:rsid w:val="009E503C"/>
    <w:rsid w:val="009F026F"/>
    <w:rsid w:val="009F0944"/>
    <w:rsid w:val="009F1D29"/>
    <w:rsid w:val="009F43AA"/>
    <w:rsid w:val="00A00274"/>
    <w:rsid w:val="00A01E7A"/>
    <w:rsid w:val="00A04D4F"/>
    <w:rsid w:val="00A04F03"/>
    <w:rsid w:val="00A0666A"/>
    <w:rsid w:val="00A06B10"/>
    <w:rsid w:val="00A12667"/>
    <w:rsid w:val="00A1641B"/>
    <w:rsid w:val="00A215F6"/>
    <w:rsid w:val="00A21FC9"/>
    <w:rsid w:val="00A260F1"/>
    <w:rsid w:val="00A304A1"/>
    <w:rsid w:val="00A30EB7"/>
    <w:rsid w:val="00A325A1"/>
    <w:rsid w:val="00A4076A"/>
    <w:rsid w:val="00A42E5A"/>
    <w:rsid w:val="00A53E63"/>
    <w:rsid w:val="00A56C3D"/>
    <w:rsid w:val="00A60323"/>
    <w:rsid w:val="00A66559"/>
    <w:rsid w:val="00A72BAA"/>
    <w:rsid w:val="00A771B0"/>
    <w:rsid w:val="00A774B7"/>
    <w:rsid w:val="00A778CD"/>
    <w:rsid w:val="00A807F0"/>
    <w:rsid w:val="00A808D6"/>
    <w:rsid w:val="00A81CF5"/>
    <w:rsid w:val="00A82075"/>
    <w:rsid w:val="00A83374"/>
    <w:rsid w:val="00A97DC9"/>
    <w:rsid w:val="00AA0379"/>
    <w:rsid w:val="00AA0CFD"/>
    <w:rsid w:val="00AA2953"/>
    <w:rsid w:val="00AA423B"/>
    <w:rsid w:val="00AB31D9"/>
    <w:rsid w:val="00AB4E22"/>
    <w:rsid w:val="00AC6522"/>
    <w:rsid w:val="00AD004D"/>
    <w:rsid w:val="00AD0491"/>
    <w:rsid w:val="00AE0BB3"/>
    <w:rsid w:val="00AE2B20"/>
    <w:rsid w:val="00AE6668"/>
    <w:rsid w:val="00AF0710"/>
    <w:rsid w:val="00AF14E1"/>
    <w:rsid w:val="00AF352A"/>
    <w:rsid w:val="00AF7029"/>
    <w:rsid w:val="00AF7B86"/>
    <w:rsid w:val="00B001FF"/>
    <w:rsid w:val="00B00812"/>
    <w:rsid w:val="00B0295C"/>
    <w:rsid w:val="00B03781"/>
    <w:rsid w:val="00B07981"/>
    <w:rsid w:val="00B10B5C"/>
    <w:rsid w:val="00B14629"/>
    <w:rsid w:val="00B154AE"/>
    <w:rsid w:val="00B1607E"/>
    <w:rsid w:val="00B22146"/>
    <w:rsid w:val="00B268A1"/>
    <w:rsid w:val="00B30364"/>
    <w:rsid w:val="00B30493"/>
    <w:rsid w:val="00B324A3"/>
    <w:rsid w:val="00B35283"/>
    <w:rsid w:val="00B40369"/>
    <w:rsid w:val="00B641BF"/>
    <w:rsid w:val="00B64318"/>
    <w:rsid w:val="00B64F18"/>
    <w:rsid w:val="00B66A2C"/>
    <w:rsid w:val="00B71B59"/>
    <w:rsid w:val="00B7449D"/>
    <w:rsid w:val="00B75672"/>
    <w:rsid w:val="00B80763"/>
    <w:rsid w:val="00B809C5"/>
    <w:rsid w:val="00B84A34"/>
    <w:rsid w:val="00B850C9"/>
    <w:rsid w:val="00B874DA"/>
    <w:rsid w:val="00B87B29"/>
    <w:rsid w:val="00B9338E"/>
    <w:rsid w:val="00B9535D"/>
    <w:rsid w:val="00BA4444"/>
    <w:rsid w:val="00BA5D43"/>
    <w:rsid w:val="00BA6E4C"/>
    <w:rsid w:val="00BB2D47"/>
    <w:rsid w:val="00BB454D"/>
    <w:rsid w:val="00BB4A33"/>
    <w:rsid w:val="00BB67EC"/>
    <w:rsid w:val="00BC1E57"/>
    <w:rsid w:val="00BC493D"/>
    <w:rsid w:val="00BC6D81"/>
    <w:rsid w:val="00BD076A"/>
    <w:rsid w:val="00BD4C54"/>
    <w:rsid w:val="00BD4DC2"/>
    <w:rsid w:val="00BD4E96"/>
    <w:rsid w:val="00BD5C15"/>
    <w:rsid w:val="00BD720F"/>
    <w:rsid w:val="00BE3897"/>
    <w:rsid w:val="00BE3924"/>
    <w:rsid w:val="00BE5CC2"/>
    <w:rsid w:val="00BF36E4"/>
    <w:rsid w:val="00C0665B"/>
    <w:rsid w:val="00C06BA5"/>
    <w:rsid w:val="00C127E2"/>
    <w:rsid w:val="00C1376A"/>
    <w:rsid w:val="00C14A54"/>
    <w:rsid w:val="00C1665E"/>
    <w:rsid w:val="00C23E09"/>
    <w:rsid w:val="00C24377"/>
    <w:rsid w:val="00C27C98"/>
    <w:rsid w:val="00C27F11"/>
    <w:rsid w:val="00C369E4"/>
    <w:rsid w:val="00C36E7C"/>
    <w:rsid w:val="00C40172"/>
    <w:rsid w:val="00C448DC"/>
    <w:rsid w:val="00C50A54"/>
    <w:rsid w:val="00C52A70"/>
    <w:rsid w:val="00C55AF8"/>
    <w:rsid w:val="00C60BF2"/>
    <w:rsid w:val="00C631CC"/>
    <w:rsid w:val="00C64270"/>
    <w:rsid w:val="00C67351"/>
    <w:rsid w:val="00C7734C"/>
    <w:rsid w:val="00C81F72"/>
    <w:rsid w:val="00C820CB"/>
    <w:rsid w:val="00C8236D"/>
    <w:rsid w:val="00C83D33"/>
    <w:rsid w:val="00C92AE7"/>
    <w:rsid w:val="00C931FD"/>
    <w:rsid w:val="00C9778D"/>
    <w:rsid w:val="00C977AF"/>
    <w:rsid w:val="00CA0034"/>
    <w:rsid w:val="00CA5972"/>
    <w:rsid w:val="00CB04B4"/>
    <w:rsid w:val="00CB0C10"/>
    <w:rsid w:val="00CB67DD"/>
    <w:rsid w:val="00CC604F"/>
    <w:rsid w:val="00CC6DE4"/>
    <w:rsid w:val="00CD1734"/>
    <w:rsid w:val="00CD2132"/>
    <w:rsid w:val="00CD7FFD"/>
    <w:rsid w:val="00CE1BC2"/>
    <w:rsid w:val="00CE2A64"/>
    <w:rsid w:val="00CE35D9"/>
    <w:rsid w:val="00CE6300"/>
    <w:rsid w:val="00CE7F5C"/>
    <w:rsid w:val="00CF231F"/>
    <w:rsid w:val="00CF30DB"/>
    <w:rsid w:val="00CF6EAB"/>
    <w:rsid w:val="00CF7B96"/>
    <w:rsid w:val="00D043B4"/>
    <w:rsid w:val="00D0442C"/>
    <w:rsid w:val="00D0573D"/>
    <w:rsid w:val="00D06869"/>
    <w:rsid w:val="00D153ED"/>
    <w:rsid w:val="00D17FB2"/>
    <w:rsid w:val="00D247C1"/>
    <w:rsid w:val="00D26383"/>
    <w:rsid w:val="00D315FA"/>
    <w:rsid w:val="00D321A5"/>
    <w:rsid w:val="00D323B2"/>
    <w:rsid w:val="00D340A9"/>
    <w:rsid w:val="00D34AD4"/>
    <w:rsid w:val="00D35987"/>
    <w:rsid w:val="00D35C41"/>
    <w:rsid w:val="00D40A62"/>
    <w:rsid w:val="00D421A2"/>
    <w:rsid w:val="00D43728"/>
    <w:rsid w:val="00D471D3"/>
    <w:rsid w:val="00D525E8"/>
    <w:rsid w:val="00D55F2E"/>
    <w:rsid w:val="00D566C8"/>
    <w:rsid w:val="00D5723C"/>
    <w:rsid w:val="00D60FAB"/>
    <w:rsid w:val="00D669BD"/>
    <w:rsid w:val="00D67960"/>
    <w:rsid w:val="00D75213"/>
    <w:rsid w:val="00D753DA"/>
    <w:rsid w:val="00D75464"/>
    <w:rsid w:val="00D80AC1"/>
    <w:rsid w:val="00D80D2D"/>
    <w:rsid w:val="00D828F4"/>
    <w:rsid w:val="00D84743"/>
    <w:rsid w:val="00D84DF0"/>
    <w:rsid w:val="00D86BBA"/>
    <w:rsid w:val="00D91E45"/>
    <w:rsid w:val="00DA237B"/>
    <w:rsid w:val="00DA5B42"/>
    <w:rsid w:val="00DA5E43"/>
    <w:rsid w:val="00DA7EA9"/>
    <w:rsid w:val="00DB0672"/>
    <w:rsid w:val="00DB15BD"/>
    <w:rsid w:val="00DB3D80"/>
    <w:rsid w:val="00DB47DF"/>
    <w:rsid w:val="00DC74CD"/>
    <w:rsid w:val="00DD1A1C"/>
    <w:rsid w:val="00DD3AE3"/>
    <w:rsid w:val="00DD3E87"/>
    <w:rsid w:val="00DD425E"/>
    <w:rsid w:val="00DE140F"/>
    <w:rsid w:val="00DE1583"/>
    <w:rsid w:val="00DE3A99"/>
    <w:rsid w:val="00DE4653"/>
    <w:rsid w:val="00DF0C2B"/>
    <w:rsid w:val="00DF14A6"/>
    <w:rsid w:val="00DF6F44"/>
    <w:rsid w:val="00E00116"/>
    <w:rsid w:val="00E043D6"/>
    <w:rsid w:val="00E0499F"/>
    <w:rsid w:val="00E06114"/>
    <w:rsid w:val="00E076A7"/>
    <w:rsid w:val="00E12399"/>
    <w:rsid w:val="00E1476E"/>
    <w:rsid w:val="00E157FB"/>
    <w:rsid w:val="00E208BF"/>
    <w:rsid w:val="00E24217"/>
    <w:rsid w:val="00E24D0F"/>
    <w:rsid w:val="00E31B03"/>
    <w:rsid w:val="00E3398A"/>
    <w:rsid w:val="00E4047E"/>
    <w:rsid w:val="00E42A41"/>
    <w:rsid w:val="00E42A46"/>
    <w:rsid w:val="00E43715"/>
    <w:rsid w:val="00E50362"/>
    <w:rsid w:val="00E50DA0"/>
    <w:rsid w:val="00E51238"/>
    <w:rsid w:val="00E51FB0"/>
    <w:rsid w:val="00E548E2"/>
    <w:rsid w:val="00E57C27"/>
    <w:rsid w:val="00E64B9B"/>
    <w:rsid w:val="00E66416"/>
    <w:rsid w:val="00E67E20"/>
    <w:rsid w:val="00E70013"/>
    <w:rsid w:val="00E875EA"/>
    <w:rsid w:val="00E92DE5"/>
    <w:rsid w:val="00E92FCD"/>
    <w:rsid w:val="00E93C09"/>
    <w:rsid w:val="00E94B0B"/>
    <w:rsid w:val="00E950B3"/>
    <w:rsid w:val="00E958EE"/>
    <w:rsid w:val="00E95D4E"/>
    <w:rsid w:val="00EA393E"/>
    <w:rsid w:val="00EA47AA"/>
    <w:rsid w:val="00EA4932"/>
    <w:rsid w:val="00EA6370"/>
    <w:rsid w:val="00EA7760"/>
    <w:rsid w:val="00EB1F07"/>
    <w:rsid w:val="00EB42B0"/>
    <w:rsid w:val="00EC0AA4"/>
    <w:rsid w:val="00EC1DE8"/>
    <w:rsid w:val="00EC31E9"/>
    <w:rsid w:val="00EC3A3C"/>
    <w:rsid w:val="00EC62C1"/>
    <w:rsid w:val="00ED1592"/>
    <w:rsid w:val="00ED4ADB"/>
    <w:rsid w:val="00ED4B8A"/>
    <w:rsid w:val="00ED5ACC"/>
    <w:rsid w:val="00ED7046"/>
    <w:rsid w:val="00EE0B77"/>
    <w:rsid w:val="00EE2385"/>
    <w:rsid w:val="00EF09CE"/>
    <w:rsid w:val="00EF1B4B"/>
    <w:rsid w:val="00EF6C89"/>
    <w:rsid w:val="00F00861"/>
    <w:rsid w:val="00F01068"/>
    <w:rsid w:val="00F057D3"/>
    <w:rsid w:val="00F07DFB"/>
    <w:rsid w:val="00F11099"/>
    <w:rsid w:val="00F13BE7"/>
    <w:rsid w:val="00F143EE"/>
    <w:rsid w:val="00F17406"/>
    <w:rsid w:val="00F17417"/>
    <w:rsid w:val="00F1795F"/>
    <w:rsid w:val="00F24760"/>
    <w:rsid w:val="00F3003B"/>
    <w:rsid w:val="00F30C46"/>
    <w:rsid w:val="00F37620"/>
    <w:rsid w:val="00F402DA"/>
    <w:rsid w:val="00F42EE6"/>
    <w:rsid w:val="00F47019"/>
    <w:rsid w:val="00F662E6"/>
    <w:rsid w:val="00F66F33"/>
    <w:rsid w:val="00F721AA"/>
    <w:rsid w:val="00F752C3"/>
    <w:rsid w:val="00F75C53"/>
    <w:rsid w:val="00F81675"/>
    <w:rsid w:val="00F82314"/>
    <w:rsid w:val="00F82326"/>
    <w:rsid w:val="00F8343E"/>
    <w:rsid w:val="00F83489"/>
    <w:rsid w:val="00F837FE"/>
    <w:rsid w:val="00F83F27"/>
    <w:rsid w:val="00F86320"/>
    <w:rsid w:val="00F86904"/>
    <w:rsid w:val="00F86F42"/>
    <w:rsid w:val="00F92BD3"/>
    <w:rsid w:val="00F94FFE"/>
    <w:rsid w:val="00FA4CB1"/>
    <w:rsid w:val="00FA6A4B"/>
    <w:rsid w:val="00FB5440"/>
    <w:rsid w:val="00FB5F10"/>
    <w:rsid w:val="00FB6A9A"/>
    <w:rsid w:val="00FB7508"/>
    <w:rsid w:val="00FC23E1"/>
    <w:rsid w:val="00FC6E15"/>
    <w:rsid w:val="00FD21BD"/>
    <w:rsid w:val="00FD3B26"/>
    <w:rsid w:val="00FD5687"/>
    <w:rsid w:val="00FD569E"/>
    <w:rsid w:val="00FD70BD"/>
    <w:rsid w:val="00FD72C0"/>
    <w:rsid w:val="00FE40F0"/>
    <w:rsid w:val="00FF1F23"/>
    <w:rsid w:val="00FF3F77"/>
    <w:rsid w:val="00FF4B14"/>
    <w:rsid w:val="00FF660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99"/>
    <w:qFormat/>
    <w:pPr>
      <w:ind w:left="720"/>
    </w:pPr>
  </w:style>
  <w:style w:type="paragraph" w:styleId="NormalnyWeb">
    <w:name w:val="Normal (Web)"/>
    <w:basedOn w:val="Standar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nhideWhenUsed/>
    <w:rsid w:val="002928E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928E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28E0"/>
    <w:pPr>
      <w:widowControl/>
      <w:suppressAutoHyphens w:val="0"/>
      <w:autoSpaceDN/>
      <w:spacing w:after="0" w:line="360" w:lineRule="auto"/>
      <w:textAlignment w:val="auto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28E0"/>
    <w:rPr>
      <w:rFonts w:ascii="Arial" w:eastAsia="Times New Roman" w:hAnsi="Arial" w:cs="Arial"/>
      <w:b/>
      <w:bCs/>
      <w:i/>
      <w:iCs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4EE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7E2"/>
    <w:rPr>
      <w:vertAlign w:val="superscript"/>
    </w:rPr>
  </w:style>
  <w:style w:type="table" w:styleId="Tabela-Siatka">
    <w:name w:val="Table Grid"/>
    <w:basedOn w:val="Standardowy"/>
    <w:uiPriority w:val="39"/>
    <w:rsid w:val="00EA4932"/>
    <w:pPr>
      <w:widowControl/>
      <w:suppressAutoHyphens w:val="0"/>
      <w:autoSpaceDN/>
      <w:spacing w:after="0" w:line="240" w:lineRule="auto"/>
      <w:textAlignment w:val="auto"/>
    </w:pPr>
    <w:rPr>
      <w:rFonts w:eastAsia="Calibr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E7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B42C2"/>
    <w:rPr>
      <w:i/>
      <w:iCs/>
    </w:rPr>
  </w:style>
  <w:style w:type="paragraph" w:customStyle="1" w:styleId="Zawartoramki">
    <w:name w:val="Zawartość ramki"/>
    <w:basedOn w:val="Normalny"/>
    <w:qFormat/>
    <w:rsid w:val="00F30C46"/>
    <w:pPr>
      <w:widowControl/>
      <w:autoSpaceDN/>
    </w:pPr>
    <w:rPr>
      <w:kern w:val="2"/>
    </w:rPr>
  </w:style>
  <w:style w:type="character" w:customStyle="1" w:styleId="alb">
    <w:name w:val="a_lb"/>
    <w:basedOn w:val="Domylnaczcionkaakapitu"/>
    <w:rsid w:val="007548F0"/>
  </w:style>
  <w:style w:type="character" w:styleId="Pogrubienie">
    <w:name w:val="Strong"/>
    <w:basedOn w:val="Domylnaczcionkaakapitu"/>
    <w:uiPriority w:val="22"/>
    <w:qFormat/>
    <w:rsid w:val="005A7A1F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0D499E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99"/>
    <w:qFormat/>
    <w:pPr>
      <w:ind w:left="720"/>
    </w:pPr>
  </w:style>
  <w:style w:type="paragraph" w:styleId="NormalnyWeb">
    <w:name w:val="Normal (Web)"/>
    <w:basedOn w:val="Standar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nhideWhenUsed/>
    <w:rsid w:val="002928E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928E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28E0"/>
    <w:pPr>
      <w:widowControl/>
      <w:suppressAutoHyphens w:val="0"/>
      <w:autoSpaceDN/>
      <w:spacing w:after="0" w:line="360" w:lineRule="auto"/>
      <w:textAlignment w:val="auto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28E0"/>
    <w:rPr>
      <w:rFonts w:ascii="Arial" w:eastAsia="Times New Roman" w:hAnsi="Arial" w:cs="Arial"/>
      <w:b/>
      <w:bCs/>
      <w:i/>
      <w:iCs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4EE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7E2"/>
    <w:rPr>
      <w:vertAlign w:val="superscript"/>
    </w:rPr>
  </w:style>
  <w:style w:type="table" w:styleId="Tabela-Siatka">
    <w:name w:val="Table Grid"/>
    <w:basedOn w:val="Standardowy"/>
    <w:uiPriority w:val="39"/>
    <w:rsid w:val="00EA4932"/>
    <w:pPr>
      <w:widowControl/>
      <w:suppressAutoHyphens w:val="0"/>
      <w:autoSpaceDN/>
      <w:spacing w:after="0" w:line="240" w:lineRule="auto"/>
      <w:textAlignment w:val="auto"/>
    </w:pPr>
    <w:rPr>
      <w:rFonts w:eastAsia="Calibr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E7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B42C2"/>
    <w:rPr>
      <w:i/>
      <w:iCs/>
    </w:rPr>
  </w:style>
  <w:style w:type="paragraph" w:customStyle="1" w:styleId="Zawartoramki">
    <w:name w:val="Zawartość ramki"/>
    <w:basedOn w:val="Normalny"/>
    <w:qFormat/>
    <w:rsid w:val="00F30C46"/>
    <w:pPr>
      <w:widowControl/>
      <w:autoSpaceDN/>
    </w:pPr>
    <w:rPr>
      <w:kern w:val="2"/>
    </w:rPr>
  </w:style>
  <w:style w:type="character" w:customStyle="1" w:styleId="alb">
    <w:name w:val="a_lb"/>
    <w:basedOn w:val="Domylnaczcionkaakapitu"/>
    <w:rsid w:val="007548F0"/>
  </w:style>
  <w:style w:type="character" w:styleId="Pogrubienie">
    <w:name w:val="Strong"/>
    <w:basedOn w:val="Domylnaczcionkaakapitu"/>
    <w:uiPriority w:val="22"/>
    <w:qFormat/>
    <w:rsid w:val="005A7A1F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0D499E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9D1C-4049-44AA-8A6F-B48B111D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3628</Words>
  <Characters>21770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Krompaszczyk</dc:creator>
  <cp:lastModifiedBy>Marta Zatylna</cp:lastModifiedBy>
  <cp:revision>2</cp:revision>
  <cp:lastPrinted>2020-01-15T14:48:00Z</cp:lastPrinted>
  <dcterms:created xsi:type="dcterms:W3CDTF">2021-02-05T07:15:00Z</dcterms:created>
  <dcterms:modified xsi:type="dcterms:W3CDTF">2021-02-05T07:15:00Z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