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700B" w14:textId="77777777" w:rsidR="00E61571" w:rsidRDefault="00E61571">
      <w:bookmarkStart w:id="0" w:name="_GoBack"/>
      <w:bookmarkEnd w:id="0"/>
    </w:p>
    <w:tbl>
      <w:tblPr>
        <w:tblpPr w:leftFromText="141" w:rightFromText="141" w:vertAnchor="text" w:horzAnchor="page" w:tblpX="718" w:tblpY="-509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266BB9" w:rsidRPr="002F04F9" w14:paraId="52AA5AAC" w14:textId="77777777" w:rsidTr="00340336">
        <w:tc>
          <w:tcPr>
            <w:tcW w:w="3510" w:type="dxa"/>
            <w:vAlign w:val="center"/>
          </w:tcPr>
          <w:p w14:paraId="01D41FA0" w14:textId="77777777" w:rsidR="00266BB9" w:rsidRPr="002F04F9" w:rsidRDefault="00037E7F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lang w:eastAsia="pl-PL"/>
              </w:rPr>
              <w:t>WOJEWODA LUBUSKI</w:t>
            </w:r>
          </w:p>
          <w:p w14:paraId="41CDFE63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F04F9">
              <w:rPr>
                <w:rFonts w:ascii="Century Gothic" w:eastAsia="Times New Roman" w:hAnsi="Century Gothic" w:cs="Times New Roman"/>
                <w:lang w:eastAsia="pl-PL"/>
              </w:rPr>
              <w:t>ul. Jagiellończyka 8</w:t>
            </w:r>
          </w:p>
          <w:p w14:paraId="16A4FDD4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F04F9">
              <w:rPr>
                <w:rFonts w:ascii="Century Gothic" w:eastAsia="Times New Roman" w:hAnsi="Century Gothic" w:cs="Times New Roman"/>
                <w:lang w:eastAsia="pl-PL"/>
              </w:rPr>
              <w:t>66-400 Gorzów Wlkp.</w:t>
            </w:r>
          </w:p>
        </w:tc>
      </w:tr>
    </w:tbl>
    <w:p w14:paraId="6C655C36" w14:textId="77777777" w:rsidR="00E61571" w:rsidRDefault="00026FCA" w:rsidP="00E61571">
      <w:pPr>
        <w:spacing w:after="0" w:line="276" w:lineRule="auto"/>
        <w:ind w:left="2832" w:firstLine="708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  </w:t>
      </w:r>
      <w:r w:rsidR="00E61571">
        <w:rPr>
          <w:rFonts w:ascii="Century Gothic" w:eastAsia="Times New Roman" w:hAnsi="Century Gothic" w:cs="Times New Roman"/>
          <w:lang w:eastAsia="pl-PL"/>
        </w:rPr>
        <w:tab/>
      </w:r>
      <w:r w:rsidR="00E61571">
        <w:rPr>
          <w:rFonts w:ascii="Century Gothic" w:eastAsia="Times New Roman" w:hAnsi="Century Gothic" w:cs="Times New Roman"/>
          <w:lang w:eastAsia="pl-PL"/>
        </w:rPr>
        <w:tab/>
      </w:r>
      <w:r w:rsidR="00E61571">
        <w:rPr>
          <w:rFonts w:ascii="Century Gothic" w:eastAsia="Times New Roman" w:hAnsi="Century Gothic" w:cs="Times New Roman"/>
          <w:lang w:eastAsia="pl-PL"/>
        </w:rPr>
        <w:tab/>
      </w:r>
    </w:p>
    <w:p w14:paraId="078F7AC2" w14:textId="131D8C53" w:rsidR="00266BB9" w:rsidRDefault="00026FCA" w:rsidP="00026FCA">
      <w:pPr>
        <w:spacing w:after="0" w:line="276" w:lineRule="auto"/>
        <w:ind w:left="2832" w:firstLine="708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                  </w:t>
      </w:r>
      <w:r w:rsidR="000B1A35">
        <w:rPr>
          <w:rFonts w:ascii="Century Gothic" w:eastAsia="Times New Roman" w:hAnsi="Century Gothic" w:cs="Times New Roman"/>
          <w:lang w:eastAsia="pl-PL"/>
        </w:rPr>
        <w:tab/>
      </w:r>
      <w:r w:rsidR="006950BC">
        <w:rPr>
          <w:rFonts w:ascii="Century Gothic" w:eastAsia="Times New Roman" w:hAnsi="Century Gothic" w:cs="Times New Roman"/>
          <w:lang w:eastAsia="pl-PL"/>
        </w:rPr>
        <w:t xml:space="preserve">       </w:t>
      </w:r>
      <w:r w:rsidR="006950BC">
        <w:rPr>
          <w:rFonts w:ascii="Century Gothic" w:eastAsia="Times New Roman" w:hAnsi="Century Gothic" w:cs="Times New Roman"/>
          <w:lang w:eastAsia="pl-PL"/>
        </w:rPr>
        <w:tab/>
      </w:r>
      <w:r w:rsidR="000B1A35">
        <w:rPr>
          <w:rFonts w:ascii="Century Gothic" w:eastAsia="Times New Roman" w:hAnsi="Century Gothic" w:cs="Times New Roman"/>
          <w:lang w:eastAsia="pl-PL"/>
        </w:rPr>
        <w:t>Gorzów Wlkp.,</w:t>
      </w:r>
      <w:r w:rsidR="00676CAB">
        <w:rPr>
          <w:rFonts w:ascii="Century Gothic" w:eastAsia="Times New Roman" w:hAnsi="Century Gothic" w:cs="Times New Roman"/>
          <w:lang w:eastAsia="pl-PL"/>
        </w:rPr>
        <w:t xml:space="preserve"> </w:t>
      </w:r>
      <w:r w:rsidR="00A54B35">
        <w:rPr>
          <w:rFonts w:ascii="Century Gothic" w:eastAsia="Times New Roman" w:hAnsi="Century Gothic" w:cs="Times New Roman"/>
          <w:lang w:eastAsia="pl-PL"/>
        </w:rPr>
        <w:t xml:space="preserve">27 </w:t>
      </w:r>
      <w:r w:rsidR="00AC1853">
        <w:rPr>
          <w:rFonts w:ascii="Century Gothic" w:eastAsia="Times New Roman" w:hAnsi="Century Gothic" w:cs="Times New Roman"/>
          <w:lang w:eastAsia="pl-PL"/>
        </w:rPr>
        <w:t>kwietnia</w:t>
      </w:r>
      <w:r w:rsidR="00266BB9" w:rsidRPr="002F04F9">
        <w:rPr>
          <w:rFonts w:ascii="Century Gothic" w:eastAsia="Times New Roman" w:hAnsi="Century Gothic" w:cs="Times New Roman"/>
          <w:lang w:eastAsia="pl-PL"/>
        </w:rPr>
        <w:t xml:space="preserve"> 20</w:t>
      </w:r>
      <w:r w:rsidR="00B901E2">
        <w:rPr>
          <w:rFonts w:ascii="Century Gothic" w:eastAsia="Times New Roman" w:hAnsi="Century Gothic" w:cs="Times New Roman"/>
          <w:lang w:eastAsia="pl-PL"/>
        </w:rPr>
        <w:t>22</w:t>
      </w:r>
      <w:r w:rsidR="00266BB9" w:rsidRPr="002F04F9">
        <w:rPr>
          <w:rFonts w:ascii="Century Gothic" w:eastAsia="Times New Roman" w:hAnsi="Century Gothic" w:cs="Times New Roman"/>
          <w:lang w:eastAsia="pl-PL"/>
        </w:rPr>
        <w:t xml:space="preserve"> r.</w:t>
      </w:r>
    </w:p>
    <w:p w14:paraId="0E40C9BB" w14:textId="03D79AAC" w:rsidR="00FE6627" w:rsidRDefault="009571D1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Nasz znak:</w:t>
      </w:r>
      <w:r w:rsidR="002F04F9">
        <w:rPr>
          <w:rFonts w:ascii="Century Gothic" w:eastAsia="Times New Roman" w:hAnsi="Century Gothic" w:cs="Times New Roman"/>
          <w:lang w:eastAsia="pl-PL"/>
        </w:rPr>
        <w:t xml:space="preserve"> </w:t>
      </w:r>
      <w:r w:rsidR="0052115A">
        <w:rPr>
          <w:rFonts w:ascii="Century Gothic" w:eastAsia="Times New Roman" w:hAnsi="Century Gothic" w:cs="Times New Roman"/>
          <w:lang w:eastAsia="pl-PL"/>
        </w:rPr>
        <w:t>PS-</w:t>
      </w:r>
      <w:r w:rsidR="00B47AE2">
        <w:rPr>
          <w:rFonts w:ascii="Century Gothic" w:eastAsia="Times New Roman" w:hAnsi="Century Gothic" w:cs="Times New Roman"/>
          <w:lang w:eastAsia="pl-PL"/>
        </w:rPr>
        <w:t>I</w:t>
      </w:r>
      <w:r w:rsidR="00133DC2">
        <w:rPr>
          <w:rFonts w:ascii="Century Gothic" w:eastAsia="Times New Roman" w:hAnsi="Century Gothic" w:cs="Times New Roman"/>
          <w:lang w:eastAsia="pl-PL"/>
        </w:rPr>
        <w:t>.</w:t>
      </w:r>
      <w:r w:rsidR="00A50385">
        <w:rPr>
          <w:rFonts w:ascii="Century Gothic" w:eastAsia="Times New Roman" w:hAnsi="Century Gothic" w:cs="Times New Roman"/>
          <w:lang w:eastAsia="pl-PL"/>
        </w:rPr>
        <w:t>431.1.</w:t>
      </w:r>
      <w:r w:rsidR="00AC1853">
        <w:rPr>
          <w:rFonts w:ascii="Century Gothic" w:eastAsia="Times New Roman" w:hAnsi="Century Gothic" w:cs="Times New Roman"/>
          <w:lang w:eastAsia="pl-PL"/>
        </w:rPr>
        <w:t>2</w:t>
      </w:r>
      <w:r w:rsidR="00A50385">
        <w:rPr>
          <w:rFonts w:ascii="Century Gothic" w:eastAsia="Times New Roman" w:hAnsi="Century Gothic" w:cs="Times New Roman"/>
          <w:lang w:eastAsia="pl-PL"/>
        </w:rPr>
        <w:t>.202</w:t>
      </w:r>
      <w:r w:rsidR="00AC1853">
        <w:rPr>
          <w:rFonts w:ascii="Century Gothic" w:eastAsia="Times New Roman" w:hAnsi="Century Gothic" w:cs="Times New Roman"/>
          <w:lang w:eastAsia="pl-PL"/>
        </w:rPr>
        <w:t>2</w:t>
      </w:r>
      <w:r w:rsidR="0052115A">
        <w:rPr>
          <w:rFonts w:ascii="Century Gothic" w:eastAsia="Times New Roman" w:hAnsi="Century Gothic" w:cs="Times New Roman"/>
          <w:lang w:eastAsia="pl-PL"/>
        </w:rPr>
        <w:t>.MMik</w:t>
      </w:r>
    </w:p>
    <w:p w14:paraId="0120A044" w14:textId="34CF11CD" w:rsidR="00AC1853" w:rsidRDefault="00AC1853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Wasz znak: Ś</w:t>
      </w:r>
      <w:r w:rsidRPr="00AC1853">
        <w:rPr>
          <w:rFonts w:ascii="Century Gothic" w:eastAsia="Times New Roman" w:hAnsi="Century Gothic" w:cs="Times New Roman"/>
          <w:lang w:eastAsia="pl-PL"/>
        </w:rPr>
        <w:t>DS.071.4.2022</w:t>
      </w:r>
    </w:p>
    <w:p w14:paraId="025B3FE7" w14:textId="77777777" w:rsidR="009571D1" w:rsidRDefault="009571D1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Sprawę prowadzi: </w:t>
      </w:r>
      <w:r w:rsidR="0052115A">
        <w:rPr>
          <w:rFonts w:ascii="Century Gothic" w:eastAsia="Times New Roman" w:hAnsi="Century Gothic" w:cs="Times New Roman"/>
          <w:lang w:eastAsia="pl-PL"/>
        </w:rPr>
        <w:t>Marta Mikołajczyk</w:t>
      </w:r>
    </w:p>
    <w:p w14:paraId="01AF457B" w14:textId="77777777" w:rsidR="002F04F9" w:rsidRDefault="002F04F9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Telefon: </w:t>
      </w:r>
      <w:r w:rsidR="0052115A">
        <w:rPr>
          <w:rFonts w:ascii="Century Gothic" w:eastAsia="Times New Roman" w:hAnsi="Century Gothic" w:cs="Times New Roman"/>
          <w:lang w:eastAsia="pl-PL"/>
        </w:rPr>
        <w:t>95-7-851-478</w:t>
      </w:r>
    </w:p>
    <w:p w14:paraId="1E30E219" w14:textId="2D482A37" w:rsidR="00162DAA" w:rsidRDefault="00026FCA" w:rsidP="00147415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e-mail: </w:t>
      </w:r>
      <w:hyperlink r:id="rId8" w:history="1">
        <w:r w:rsidR="0052115A" w:rsidRPr="00372245">
          <w:rPr>
            <w:rStyle w:val="Hipercze"/>
            <w:rFonts w:ascii="Century Gothic" w:eastAsia="Times New Roman" w:hAnsi="Century Gothic" w:cs="Times New Roman"/>
            <w:color w:val="auto"/>
            <w:u w:val="none"/>
            <w:lang w:eastAsia="pl-PL"/>
          </w:rPr>
          <w:t>marta.mikolajczyk@lubuskie.uw.gov.pl</w:t>
        </w:r>
      </w:hyperlink>
      <w:r w:rsidR="0052115A" w:rsidRPr="00372245">
        <w:rPr>
          <w:rFonts w:ascii="Century Gothic" w:eastAsia="Times New Roman" w:hAnsi="Century Gothic" w:cs="Times New Roman"/>
          <w:lang w:eastAsia="pl-PL"/>
        </w:rPr>
        <w:t xml:space="preserve"> </w:t>
      </w:r>
    </w:p>
    <w:p w14:paraId="44884630" w14:textId="77777777" w:rsidR="008E17AA" w:rsidRPr="002F04F9" w:rsidRDefault="008E17AA" w:rsidP="00147415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</w:p>
    <w:p w14:paraId="7A48C646" w14:textId="77777777" w:rsidR="008E17AA" w:rsidRDefault="008E17AA" w:rsidP="00662DF7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</w:p>
    <w:p w14:paraId="02997931" w14:textId="120A0C78" w:rsidR="00AC1853" w:rsidRPr="008724E4" w:rsidRDefault="00AC1853" w:rsidP="00AC1853">
      <w:pPr>
        <w:spacing w:after="0" w:line="276" w:lineRule="auto"/>
        <w:ind w:left="4956" w:hanging="13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724E4">
        <w:rPr>
          <w:rFonts w:ascii="Century Gothic" w:hAnsi="Century Gothic"/>
        </w:rPr>
        <w:t>Pani</w:t>
      </w:r>
    </w:p>
    <w:p w14:paraId="54CB0BD1" w14:textId="77777777" w:rsidR="00AC1853" w:rsidRPr="008724E4" w:rsidRDefault="00AC1853" w:rsidP="00AC1853">
      <w:pPr>
        <w:spacing w:after="0" w:line="276" w:lineRule="auto"/>
        <w:ind w:left="4956" w:hanging="136"/>
        <w:rPr>
          <w:rFonts w:ascii="Century Gothic" w:hAnsi="Century Gothic"/>
          <w:b/>
        </w:rPr>
      </w:pPr>
      <w:r w:rsidRPr="008724E4">
        <w:rPr>
          <w:rFonts w:ascii="Century Gothic" w:hAnsi="Century Gothic"/>
          <w:b/>
          <w:i/>
        </w:rPr>
        <w:tab/>
      </w:r>
      <w:r w:rsidRPr="008724E4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Magdalena Nowacka</w:t>
      </w:r>
    </w:p>
    <w:p w14:paraId="0C91218E" w14:textId="77777777" w:rsidR="00AC1853" w:rsidRPr="008724E4" w:rsidRDefault="00AC1853" w:rsidP="00AC1853">
      <w:pPr>
        <w:spacing w:after="0" w:line="276" w:lineRule="auto"/>
        <w:ind w:left="4956" w:hanging="136"/>
        <w:rPr>
          <w:rFonts w:ascii="Century Gothic" w:hAnsi="Century Gothic"/>
        </w:rPr>
      </w:pPr>
      <w:r w:rsidRPr="008724E4">
        <w:rPr>
          <w:rFonts w:ascii="Century Gothic" w:hAnsi="Century Gothic"/>
        </w:rPr>
        <w:tab/>
      </w:r>
      <w:r w:rsidRPr="008724E4">
        <w:rPr>
          <w:rFonts w:ascii="Century Gothic" w:hAnsi="Century Gothic"/>
        </w:rPr>
        <w:tab/>
        <w:t xml:space="preserve">Kierownik </w:t>
      </w:r>
    </w:p>
    <w:p w14:paraId="36C0F9C9" w14:textId="77777777" w:rsidR="00AC1853" w:rsidRPr="008724E4" w:rsidRDefault="00AC1853" w:rsidP="00AC1853">
      <w:pPr>
        <w:spacing w:after="0" w:line="276" w:lineRule="auto"/>
        <w:ind w:left="4956" w:hanging="136"/>
        <w:rPr>
          <w:rFonts w:ascii="Century Gothic" w:hAnsi="Century Gothic"/>
        </w:rPr>
      </w:pPr>
      <w:r w:rsidRPr="008724E4">
        <w:rPr>
          <w:rFonts w:ascii="Century Gothic" w:hAnsi="Century Gothic"/>
        </w:rPr>
        <w:tab/>
      </w:r>
      <w:r w:rsidRPr="008724E4">
        <w:rPr>
          <w:rFonts w:ascii="Century Gothic" w:hAnsi="Century Gothic"/>
        </w:rPr>
        <w:tab/>
        <w:t xml:space="preserve">Środowiskowego Domu </w:t>
      </w:r>
      <w:r w:rsidRPr="008724E4">
        <w:rPr>
          <w:rFonts w:ascii="Century Gothic" w:hAnsi="Century Gothic"/>
        </w:rPr>
        <w:tab/>
        <w:t xml:space="preserve">Samopomocy </w:t>
      </w:r>
    </w:p>
    <w:p w14:paraId="243B6C83" w14:textId="77777777" w:rsidR="00AC1853" w:rsidRDefault="00AC1853" w:rsidP="00AC1853">
      <w:pPr>
        <w:spacing w:after="0" w:line="276" w:lineRule="auto"/>
        <w:ind w:left="4956" w:hanging="136"/>
        <w:rPr>
          <w:rFonts w:ascii="Century Gothic" w:hAnsi="Century Gothic"/>
        </w:rPr>
      </w:pPr>
      <w:r w:rsidRPr="008724E4">
        <w:rPr>
          <w:rFonts w:ascii="Century Gothic" w:hAnsi="Century Gothic"/>
        </w:rPr>
        <w:tab/>
      </w:r>
      <w:r w:rsidRPr="008724E4">
        <w:rPr>
          <w:rFonts w:ascii="Century Gothic" w:hAnsi="Century Gothic"/>
        </w:rPr>
        <w:tab/>
        <w:t xml:space="preserve">w </w:t>
      </w:r>
      <w:r>
        <w:rPr>
          <w:rFonts w:ascii="Century Gothic" w:hAnsi="Century Gothic"/>
        </w:rPr>
        <w:t>Lubniewicach</w:t>
      </w:r>
    </w:p>
    <w:p w14:paraId="6AE790B6" w14:textId="77777777" w:rsidR="00CF2117" w:rsidRDefault="00266BB9" w:rsidP="00CA6096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</w:p>
    <w:p w14:paraId="57B804A3" w14:textId="77777777" w:rsidR="005C66FE" w:rsidRPr="00147415" w:rsidRDefault="005C66FE" w:rsidP="00CA6096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14:paraId="3EC3EF3E" w14:textId="363ED9E2" w:rsidR="00CA6096" w:rsidRDefault="0052115A" w:rsidP="00DE2C4D">
      <w:pPr>
        <w:spacing w:line="276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Dotyczy: </w:t>
      </w:r>
      <w:r w:rsidR="00A50385">
        <w:rPr>
          <w:rFonts w:ascii="Century Gothic" w:hAnsi="Century Gothic" w:cs="Times New Roman"/>
          <w:b/>
        </w:rPr>
        <w:t xml:space="preserve">zaleceń pokontrolnych z kontroli kompleksowej </w:t>
      </w:r>
      <w:r w:rsidR="00AC1853">
        <w:rPr>
          <w:rFonts w:ascii="Century Gothic" w:hAnsi="Century Gothic" w:cs="Times New Roman"/>
          <w:b/>
        </w:rPr>
        <w:t>ŚDS w Lubniewicach</w:t>
      </w:r>
      <w:r w:rsidR="00B4714E">
        <w:rPr>
          <w:rFonts w:ascii="Century Gothic" w:hAnsi="Century Gothic" w:cs="Times New Roman"/>
          <w:b/>
        </w:rPr>
        <w:t xml:space="preserve"> *</w:t>
      </w:r>
      <w:r w:rsidR="00A50385">
        <w:rPr>
          <w:rFonts w:ascii="Century Gothic" w:hAnsi="Century Gothic" w:cs="Times New Roman"/>
          <w:b/>
        </w:rPr>
        <w:t xml:space="preserve"> </w:t>
      </w:r>
    </w:p>
    <w:p w14:paraId="6775CD0C" w14:textId="77777777" w:rsidR="008E17AA" w:rsidRPr="00CA6096" w:rsidRDefault="008E17AA" w:rsidP="00DE2C4D">
      <w:pPr>
        <w:spacing w:line="276" w:lineRule="auto"/>
        <w:rPr>
          <w:rFonts w:ascii="Century Gothic" w:hAnsi="Century Gothic" w:cs="Times New Roman"/>
          <w:b/>
        </w:rPr>
      </w:pPr>
    </w:p>
    <w:p w14:paraId="7DBDE5D3" w14:textId="01F6D208" w:rsidR="00B47AE2" w:rsidRPr="00B005B0" w:rsidRDefault="00775DCA" w:rsidP="00DE2C4D">
      <w:pPr>
        <w:spacing w:line="276" w:lineRule="auto"/>
        <w:rPr>
          <w:rFonts w:ascii="Century Gothic" w:hAnsi="Century Gothic"/>
          <w:i/>
        </w:rPr>
      </w:pPr>
      <w:r w:rsidRPr="00B005B0">
        <w:rPr>
          <w:rFonts w:ascii="Century Gothic" w:hAnsi="Century Gothic"/>
          <w:i/>
        </w:rPr>
        <w:t>Szanowna</w:t>
      </w:r>
      <w:r w:rsidR="00B47AE2" w:rsidRPr="00B005B0">
        <w:rPr>
          <w:rFonts w:ascii="Century Gothic" w:hAnsi="Century Gothic"/>
          <w:i/>
        </w:rPr>
        <w:t xml:space="preserve"> Pani</w:t>
      </w:r>
      <w:r>
        <w:rPr>
          <w:rFonts w:ascii="Century Gothic" w:hAnsi="Century Gothic"/>
          <w:i/>
        </w:rPr>
        <w:t xml:space="preserve"> </w:t>
      </w:r>
      <w:r w:rsidR="004C3FC5">
        <w:rPr>
          <w:rFonts w:ascii="Century Gothic" w:hAnsi="Century Gothic"/>
          <w:i/>
        </w:rPr>
        <w:t>Kierownik</w:t>
      </w:r>
      <w:r>
        <w:rPr>
          <w:rFonts w:ascii="Century Gothic" w:hAnsi="Century Gothic"/>
          <w:i/>
        </w:rPr>
        <w:t>,</w:t>
      </w:r>
    </w:p>
    <w:p w14:paraId="17D0ACCE" w14:textId="1D151775" w:rsidR="00A50385" w:rsidRPr="00A50385" w:rsidRDefault="00A50385" w:rsidP="00A50385">
      <w:pPr>
        <w:suppressAutoHyphens/>
        <w:spacing w:after="120" w:line="320" w:lineRule="atLeast"/>
        <w:rPr>
          <w:rFonts w:ascii="Century Gothic" w:eastAsia="Calibri" w:hAnsi="Century Gothic"/>
          <w:szCs w:val="24"/>
          <w:lang w:eastAsia="ar-SA"/>
        </w:rPr>
      </w:pPr>
      <w:r w:rsidRPr="00A50385">
        <w:rPr>
          <w:rFonts w:ascii="Century Gothic" w:eastAsia="Calibri" w:hAnsi="Century Gothic"/>
          <w:szCs w:val="24"/>
          <w:lang w:eastAsia="ar-SA"/>
        </w:rPr>
        <w:t>proszę o przedstawienie sposobu realizacji poniższych zaleceń pokontrolnych. Zalecenia dotyczą ustaleń, których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pracowni</w:t>
      </w:r>
      <w:r w:rsidRPr="00A50385">
        <w:rPr>
          <w:rFonts w:ascii="Century Gothic" w:eastAsia="Calibri" w:hAnsi="Century Gothic"/>
          <w:szCs w:val="24"/>
          <w:lang w:eastAsia="ar-SA"/>
        </w:rPr>
        <w:t>cy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tut. 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Wydziału </w:t>
      </w:r>
      <w:r w:rsidRPr="00A50385">
        <w:rPr>
          <w:rFonts w:ascii="Century Gothic" w:eastAsia="Calibri" w:hAnsi="Century Gothic"/>
          <w:szCs w:val="24"/>
          <w:lang w:eastAsia="ar-SA"/>
        </w:rPr>
        <w:t>dokonali, w toku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kontrol</w:t>
      </w:r>
      <w:r w:rsidRPr="00A50385">
        <w:rPr>
          <w:rFonts w:ascii="Century Gothic" w:eastAsia="Calibri" w:hAnsi="Century Gothic"/>
          <w:szCs w:val="24"/>
          <w:lang w:eastAsia="ar-SA"/>
        </w:rPr>
        <w:t>i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</w:t>
      </w:r>
      <w:r w:rsidRPr="00A50385">
        <w:rPr>
          <w:rFonts w:ascii="Century Gothic" w:eastAsia="Calibri" w:hAnsi="Century Gothic"/>
          <w:szCs w:val="24"/>
          <w:lang w:eastAsia="ar-SA"/>
        </w:rPr>
        <w:t>kompleksowej,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przeprowadzon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ej – 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w kierowanym przez </w:t>
      </w:r>
      <w:r w:rsidRPr="00A50385">
        <w:rPr>
          <w:rFonts w:ascii="Century Gothic" w:eastAsia="Calibri" w:hAnsi="Century Gothic"/>
          <w:szCs w:val="24"/>
          <w:lang w:eastAsia="ar-SA"/>
        </w:rPr>
        <w:t>Panią Domu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</w:t>
      </w:r>
      <w:r w:rsidR="00DA0828">
        <w:rPr>
          <w:rFonts w:ascii="Century Gothic" w:eastAsia="Calibri" w:hAnsi="Century Gothic"/>
          <w:szCs w:val="24"/>
          <w:lang w:eastAsia="ar-SA"/>
        </w:rPr>
        <w:t xml:space="preserve">– w okresie </w:t>
      </w:r>
      <w:r w:rsidRPr="00A50385">
        <w:rPr>
          <w:rFonts w:ascii="Century Gothic" w:eastAsia="Calibri" w:hAnsi="Century Gothic"/>
          <w:szCs w:val="24"/>
          <w:lang w:eastAsia="ar-SA"/>
        </w:rPr>
        <w:t>od </w:t>
      </w:r>
      <w:r w:rsidR="00445C0F">
        <w:rPr>
          <w:rFonts w:ascii="Century Gothic" w:eastAsia="Calibri" w:hAnsi="Century Gothic"/>
          <w:szCs w:val="24"/>
          <w:lang w:eastAsia="ar-SA"/>
        </w:rPr>
        <w:t>1</w:t>
      </w:r>
      <w:r w:rsidR="00132EA8">
        <w:rPr>
          <w:rFonts w:ascii="Century Gothic" w:eastAsia="Calibri" w:hAnsi="Century Gothic"/>
          <w:szCs w:val="24"/>
          <w:lang w:eastAsia="ar-SA"/>
        </w:rPr>
        <w:t>8 </w:t>
      </w:r>
      <w:r w:rsidR="00AC1853">
        <w:rPr>
          <w:rFonts w:ascii="Century Gothic" w:eastAsia="Calibri" w:hAnsi="Century Gothic"/>
          <w:szCs w:val="24"/>
          <w:lang w:eastAsia="ar-SA"/>
        </w:rPr>
        <w:t xml:space="preserve">marca do 14 kwietnia 2022 r. </w:t>
      </w:r>
      <w:r w:rsidR="00445C0F">
        <w:rPr>
          <w:rFonts w:ascii="Century Gothic" w:eastAsia="Calibri" w:hAnsi="Century Gothic"/>
          <w:szCs w:val="24"/>
          <w:lang w:eastAsia="ar-SA"/>
        </w:rPr>
        <w:t> 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</w:t>
      </w:r>
    </w:p>
    <w:p w14:paraId="2A5D86B1" w14:textId="77777777" w:rsidR="00DA0828" w:rsidRDefault="00A50385" w:rsidP="00DA0828">
      <w:pPr>
        <w:suppressAutoHyphens/>
        <w:spacing w:after="120" w:line="320" w:lineRule="atLeast"/>
        <w:rPr>
          <w:rFonts w:ascii="Century Gothic" w:eastAsia="Calibri" w:hAnsi="Century Gothic"/>
          <w:szCs w:val="24"/>
          <w:lang w:eastAsia="ar-SA"/>
        </w:rPr>
      </w:pPr>
      <w:r w:rsidRPr="00A50385">
        <w:rPr>
          <w:rFonts w:ascii="Century Gothic" w:eastAsia="Calibri" w:hAnsi="Century Gothic"/>
          <w:szCs w:val="24"/>
          <w:lang w:eastAsia="ar-SA"/>
        </w:rPr>
        <w:t>Kontrolujący – w toku kontroli – stwierdzili uchybienia/istotne uchybienia, w realizacji standardu usług bytowych i wspomagająco – aktywizujących oraz sposobie funkcjonowania Domu.</w:t>
      </w:r>
    </w:p>
    <w:p w14:paraId="3D1C1F14" w14:textId="1994F175" w:rsidR="00E31227" w:rsidRPr="008D0D46" w:rsidRDefault="00A50385" w:rsidP="008D0D46">
      <w:pPr>
        <w:suppressAutoHyphens/>
        <w:spacing w:after="120" w:line="320" w:lineRule="atLeast"/>
        <w:rPr>
          <w:rFonts w:ascii="Century Gothic" w:eastAsia="Calibri" w:hAnsi="Century Gothic"/>
          <w:szCs w:val="24"/>
          <w:lang w:eastAsia="ar-SA"/>
        </w:rPr>
      </w:pPr>
      <w:r w:rsidRPr="00C33764">
        <w:rPr>
          <w:rFonts w:ascii="Century Gothic" w:eastAsia="Calibri" w:hAnsi="Century Gothic"/>
          <w:b/>
          <w:lang w:eastAsia="ar-SA"/>
        </w:rPr>
        <w:t>Uregulowania wymagają następujące usługi:</w:t>
      </w:r>
    </w:p>
    <w:p w14:paraId="1926A968" w14:textId="77777777" w:rsidR="00A50385" w:rsidRPr="00C33764" w:rsidRDefault="00A50385" w:rsidP="00147415">
      <w:pPr>
        <w:numPr>
          <w:ilvl w:val="0"/>
          <w:numId w:val="9"/>
        </w:numPr>
        <w:suppressAutoHyphens/>
        <w:spacing w:after="0" w:line="276" w:lineRule="auto"/>
        <w:ind w:left="358" w:hangingChars="162" w:hanging="358"/>
        <w:rPr>
          <w:rFonts w:ascii="Century Gothic" w:eastAsia="Calibri" w:hAnsi="Century Gothic"/>
          <w:b/>
          <w:lang w:eastAsia="ar-SA"/>
        </w:rPr>
      </w:pPr>
      <w:r w:rsidRPr="00C33764">
        <w:rPr>
          <w:rFonts w:ascii="Century Gothic" w:eastAsia="Calibri" w:hAnsi="Century Gothic"/>
          <w:b/>
          <w:lang w:eastAsia="ar-SA"/>
        </w:rPr>
        <w:t>związane z funkcjonowaniem Domu:</w:t>
      </w:r>
    </w:p>
    <w:p w14:paraId="116101B5" w14:textId="77777777" w:rsidR="008D0D46" w:rsidRDefault="008D0D46" w:rsidP="008D0D46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lang w:eastAsia="ar-SA"/>
        </w:rPr>
      </w:pPr>
      <w:r w:rsidRPr="00CF4C0E">
        <w:rPr>
          <w:rFonts w:ascii="Century Gothic" w:eastAsia="Calibri" w:hAnsi="Century Gothic"/>
          <w:lang w:eastAsia="ar-SA"/>
        </w:rPr>
        <w:t xml:space="preserve">informowanie tut. Wydziału Polityki Społecznej o zamknięciu Domu </w:t>
      </w:r>
      <w:r w:rsidRPr="008D3350">
        <w:rPr>
          <w:rFonts w:ascii="Century Gothic" w:eastAsia="Calibri" w:hAnsi="Century Gothic"/>
          <w:lang w:eastAsia="ar-SA"/>
        </w:rPr>
        <w:t>zgodnie z</w:t>
      </w:r>
      <w:r>
        <w:rPr>
          <w:rFonts w:ascii="Century Gothic" w:eastAsia="Calibri" w:hAnsi="Century Gothic"/>
          <w:lang w:eastAsia="ar-SA"/>
        </w:rPr>
        <w:t> </w:t>
      </w:r>
      <w:r w:rsidRPr="008D3350">
        <w:rPr>
          <w:rFonts w:ascii="Century Gothic" w:eastAsia="Calibri" w:hAnsi="Century Gothic"/>
          <w:lang w:eastAsia="ar-SA"/>
        </w:rPr>
        <w:t>obowiązującymi przepisami;</w:t>
      </w:r>
      <w:r w:rsidRPr="00CF4C0E">
        <w:rPr>
          <w:rFonts w:ascii="Century Gothic" w:eastAsia="Calibri" w:hAnsi="Century Gothic"/>
          <w:lang w:eastAsia="ar-SA"/>
        </w:rPr>
        <w:t xml:space="preserve"> </w:t>
      </w:r>
    </w:p>
    <w:p w14:paraId="170D74B8" w14:textId="77777777" w:rsidR="008D0D46" w:rsidRDefault="005B3B4B" w:rsidP="008D0D46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lang w:eastAsia="ar-SA"/>
        </w:rPr>
      </w:pPr>
      <w:r w:rsidRPr="008D0D46">
        <w:rPr>
          <w:rFonts w:ascii="Century Gothic" w:hAnsi="Century Gothic"/>
        </w:rPr>
        <w:t>dokumentacj</w:t>
      </w:r>
      <w:r w:rsidR="00C33764" w:rsidRPr="008D0D46">
        <w:rPr>
          <w:rFonts w:ascii="Century Gothic" w:hAnsi="Century Gothic"/>
        </w:rPr>
        <w:t>a</w:t>
      </w:r>
      <w:r w:rsidRPr="008D0D46">
        <w:rPr>
          <w:rFonts w:ascii="Century Gothic" w:hAnsi="Century Gothic"/>
        </w:rPr>
        <w:t xml:space="preserve"> określając</w:t>
      </w:r>
      <w:r w:rsidR="00C33764" w:rsidRPr="008D0D46">
        <w:rPr>
          <w:rFonts w:ascii="Century Gothic" w:hAnsi="Century Gothic"/>
        </w:rPr>
        <w:t>a</w:t>
      </w:r>
      <w:r w:rsidRPr="008D0D46">
        <w:rPr>
          <w:rFonts w:ascii="Century Gothic" w:hAnsi="Century Gothic"/>
        </w:rPr>
        <w:t xml:space="preserve"> funkcjonowanie jednostk</w:t>
      </w:r>
      <w:r w:rsidR="00C33764" w:rsidRPr="008D0D46">
        <w:rPr>
          <w:rFonts w:ascii="Century Gothic" w:hAnsi="Century Gothic"/>
        </w:rPr>
        <w:t>i (regulamin organizacyjny)</w:t>
      </w:r>
      <w:r w:rsidRPr="008D0D46">
        <w:rPr>
          <w:rFonts w:ascii="Century Gothic" w:hAnsi="Century Gothic"/>
        </w:rPr>
        <w:t>;</w:t>
      </w:r>
    </w:p>
    <w:p w14:paraId="2628BE2B" w14:textId="77777777" w:rsidR="008D0D46" w:rsidRDefault="00C41A64" w:rsidP="008D0D46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lang w:eastAsia="ar-SA"/>
        </w:rPr>
      </w:pPr>
      <w:r w:rsidRPr="008D0D46">
        <w:rPr>
          <w:rFonts w:ascii="Century Gothic" w:hAnsi="Century Gothic"/>
        </w:rPr>
        <w:t>faktyczne wykorzystanie miejsc przez uczestników (w tym przyjmowanie nowych osób, w miejsce uczestników o częstych nieobecnościach);</w:t>
      </w:r>
    </w:p>
    <w:p w14:paraId="5B90B3C8" w14:textId="77777777" w:rsidR="008D0D46" w:rsidRDefault="00A50385" w:rsidP="008D0D46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lang w:eastAsia="ar-SA"/>
        </w:rPr>
      </w:pPr>
      <w:r w:rsidRPr="008D0D46">
        <w:rPr>
          <w:rFonts w:ascii="Century Gothic" w:eastAsia="Calibri" w:hAnsi="Century Gothic"/>
          <w:lang w:eastAsia="ar-SA"/>
        </w:rPr>
        <w:t>dokumentacja zbiorcza Domu;</w:t>
      </w:r>
    </w:p>
    <w:p w14:paraId="14B4F204" w14:textId="330B8241" w:rsidR="00E31227" w:rsidRPr="008D0D46" w:rsidRDefault="00E31227" w:rsidP="008D0D46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lang w:eastAsia="ar-SA"/>
        </w:rPr>
      </w:pPr>
      <w:r w:rsidRPr="008D0D46">
        <w:rPr>
          <w:rFonts w:ascii="Century Gothic" w:hAnsi="Century Gothic"/>
        </w:rPr>
        <w:t>dokumentacja dot. zatrudnienia pracowników (</w:t>
      </w:r>
      <w:r w:rsidR="005B3B4B" w:rsidRPr="008D0D46">
        <w:rPr>
          <w:rFonts w:ascii="Century Gothic" w:hAnsi="Century Gothic"/>
        </w:rPr>
        <w:t>niezgodność zakresu obowiązków ze stanowiskiem określonym w umowie o pracę</w:t>
      </w:r>
      <w:r w:rsidRPr="008D0D46">
        <w:rPr>
          <w:rFonts w:ascii="Century Gothic" w:hAnsi="Century Gothic"/>
        </w:rPr>
        <w:t>);</w:t>
      </w:r>
    </w:p>
    <w:p w14:paraId="16E2E67A" w14:textId="77777777" w:rsidR="00147415" w:rsidRPr="00106CD3" w:rsidRDefault="00147415" w:rsidP="00147415">
      <w:pPr>
        <w:suppressAutoHyphens/>
        <w:spacing w:after="0" w:line="276" w:lineRule="auto"/>
        <w:ind w:left="356"/>
        <w:rPr>
          <w:rFonts w:ascii="Century Gothic" w:eastAsia="Calibri" w:hAnsi="Century Gothic"/>
          <w:color w:val="FF0000"/>
          <w:sz w:val="4"/>
          <w:lang w:eastAsia="ar-SA"/>
        </w:rPr>
      </w:pPr>
    </w:p>
    <w:p w14:paraId="7C3EB241" w14:textId="3317F4EE" w:rsidR="002F5FD3" w:rsidRPr="00C33764" w:rsidRDefault="00A50385" w:rsidP="002F5FD3">
      <w:pPr>
        <w:numPr>
          <w:ilvl w:val="0"/>
          <w:numId w:val="9"/>
        </w:numPr>
        <w:suppressAutoHyphens/>
        <w:spacing w:after="0" w:line="276" w:lineRule="auto"/>
        <w:ind w:left="358" w:hangingChars="162" w:hanging="358"/>
        <w:rPr>
          <w:rFonts w:ascii="Century Gothic" w:eastAsia="Calibri" w:hAnsi="Century Gothic"/>
          <w:b/>
          <w:lang w:eastAsia="ar-SA"/>
        </w:rPr>
      </w:pPr>
      <w:r w:rsidRPr="00C33764">
        <w:rPr>
          <w:rFonts w:ascii="Century Gothic" w:eastAsia="Calibri" w:hAnsi="Century Gothic"/>
          <w:b/>
          <w:lang w:eastAsia="ar-SA"/>
        </w:rPr>
        <w:t>wsp</w:t>
      </w:r>
      <w:r w:rsidR="0039624B" w:rsidRPr="00C33764">
        <w:rPr>
          <w:rFonts w:ascii="Century Gothic" w:eastAsia="Calibri" w:hAnsi="Century Gothic"/>
          <w:b/>
          <w:lang w:eastAsia="ar-SA"/>
        </w:rPr>
        <w:t xml:space="preserve">ierająco </w:t>
      </w:r>
      <w:r w:rsidRPr="00C33764">
        <w:rPr>
          <w:rFonts w:ascii="Century Gothic" w:eastAsia="Calibri" w:hAnsi="Century Gothic"/>
          <w:b/>
          <w:lang w:eastAsia="ar-SA"/>
        </w:rPr>
        <w:t>– aktywizujące:</w:t>
      </w:r>
    </w:p>
    <w:p w14:paraId="33505C6C" w14:textId="6A351348" w:rsidR="00C33764" w:rsidRPr="00E31227" w:rsidRDefault="00C33764" w:rsidP="00C33764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lang w:eastAsia="ar-SA"/>
        </w:rPr>
      </w:pPr>
      <w:r w:rsidRPr="00E31227">
        <w:rPr>
          <w:rFonts w:ascii="Century Gothic" w:eastAsia="Calibri" w:hAnsi="Century Gothic"/>
          <w:lang w:eastAsia="ar-SA"/>
        </w:rPr>
        <w:t xml:space="preserve">kwalifikacje pracowników zespołu wspierająco – aktywizującego (brak </w:t>
      </w:r>
      <w:r>
        <w:rPr>
          <w:rFonts w:ascii="Century Gothic" w:eastAsia="Calibri" w:hAnsi="Century Gothic"/>
          <w:lang w:eastAsia="ar-SA"/>
        </w:rPr>
        <w:t>wykształcenia wymaganego na zajmowanych stanowiskach</w:t>
      </w:r>
      <w:r w:rsidRPr="00E31227">
        <w:rPr>
          <w:rFonts w:ascii="Century Gothic" w:hAnsi="Century Gothic"/>
          <w:szCs w:val="24"/>
        </w:rPr>
        <w:t xml:space="preserve">); </w:t>
      </w:r>
    </w:p>
    <w:p w14:paraId="6ED11053" w14:textId="4DE5D0BD" w:rsidR="00A50385" w:rsidRPr="00C33764" w:rsidRDefault="00A50385" w:rsidP="00C33764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b/>
          <w:color w:val="FF0000"/>
          <w:lang w:eastAsia="ar-SA"/>
        </w:rPr>
      </w:pPr>
      <w:r w:rsidRPr="00C41A64">
        <w:rPr>
          <w:rFonts w:ascii="Century Gothic" w:eastAsia="Calibri" w:hAnsi="Century Gothic"/>
          <w:lang w:eastAsia="ar-SA"/>
        </w:rPr>
        <w:t>dokumentacja indywidualna uczestników pod względem merytoryczno – prawnym</w:t>
      </w:r>
      <w:r w:rsidR="00C33764">
        <w:rPr>
          <w:rFonts w:ascii="Century Gothic" w:eastAsia="Calibri" w:hAnsi="Century Gothic"/>
          <w:lang w:eastAsia="ar-SA"/>
        </w:rPr>
        <w:t>.</w:t>
      </w:r>
    </w:p>
    <w:p w14:paraId="55D7BB64" w14:textId="40AD7CFF" w:rsidR="00C33764" w:rsidRDefault="00C33764" w:rsidP="00C33764">
      <w:pPr>
        <w:suppressAutoHyphens/>
        <w:spacing w:after="0" w:line="276" w:lineRule="auto"/>
        <w:ind w:left="360"/>
        <w:rPr>
          <w:rFonts w:ascii="Century Gothic" w:eastAsia="Calibri" w:hAnsi="Century Gothic"/>
          <w:b/>
          <w:color w:val="FF0000"/>
          <w:sz w:val="10"/>
          <w:lang w:eastAsia="ar-SA"/>
        </w:rPr>
      </w:pPr>
    </w:p>
    <w:p w14:paraId="5AA114E8" w14:textId="70ABF30D" w:rsidR="008D0D46" w:rsidRDefault="008D0D46" w:rsidP="00C33764">
      <w:pPr>
        <w:suppressAutoHyphens/>
        <w:spacing w:after="0" w:line="276" w:lineRule="auto"/>
        <w:ind w:left="360"/>
        <w:rPr>
          <w:rFonts w:ascii="Century Gothic" w:eastAsia="Calibri" w:hAnsi="Century Gothic"/>
          <w:b/>
          <w:color w:val="FF0000"/>
          <w:sz w:val="10"/>
          <w:lang w:eastAsia="ar-SA"/>
        </w:rPr>
      </w:pPr>
    </w:p>
    <w:p w14:paraId="0F9833B6" w14:textId="5A008466" w:rsidR="008D0D46" w:rsidRDefault="008D0D46" w:rsidP="00C33764">
      <w:pPr>
        <w:suppressAutoHyphens/>
        <w:spacing w:after="0" w:line="276" w:lineRule="auto"/>
        <w:ind w:left="360"/>
        <w:rPr>
          <w:rFonts w:ascii="Century Gothic" w:eastAsia="Calibri" w:hAnsi="Century Gothic"/>
          <w:b/>
          <w:color w:val="FF0000"/>
          <w:sz w:val="10"/>
          <w:lang w:eastAsia="ar-SA"/>
        </w:rPr>
      </w:pPr>
    </w:p>
    <w:p w14:paraId="60E4208F" w14:textId="77777777" w:rsidR="008D0D46" w:rsidRPr="008D0D46" w:rsidRDefault="008D0D46" w:rsidP="00C33764">
      <w:pPr>
        <w:suppressAutoHyphens/>
        <w:spacing w:after="0" w:line="276" w:lineRule="auto"/>
        <w:ind w:left="360"/>
        <w:rPr>
          <w:rFonts w:ascii="Century Gothic" w:eastAsia="Calibri" w:hAnsi="Century Gothic"/>
          <w:b/>
          <w:color w:val="FF0000"/>
          <w:sz w:val="10"/>
          <w:lang w:eastAsia="ar-SA"/>
        </w:rPr>
      </w:pPr>
    </w:p>
    <w:p w14:paraId="7D968BB0" w14:textId="4C2BB056" w:rsidR="005C5C0A" w:rsidRPr="005C5C0A" w:rsidRDefault="008D0D46" w:rsidP="005C5C0A">
      <w:pPr>
        <w:suppressAutoHyphens/>
        <w:spacing w:after="0" w:line="276" w:lineRule="auto"/>
        <w:ind w:left="360" w:hanging="360"/>
        <w:rPr>
          <w:rFonts w:ascii="Century Gothic" w:eastAsia="Calibri" w:hAnsi="Century Gothic"/>
          <w:b/>
          <w:lang w:eastAsia="ar-SA"/>
        </w:rPr>
      </w:pPr>
      <w:r>
        <w:rPr>
          <w:rFonts w:ascii="Century Gothic" w:eastAsia="Calibri" w:hAnsi="Century Gothic"/>
          <w:b/>
          <w:lang w:eastAsia="ar-SA"/>
        </w:rPr>
        <w:lastRenderedPageBreak/>
        <w:t>3</w:t>
      </w:r>
      <w:r w:rsidR="005C5C0A" w:rsidRPr="005C5C0A">
        <w:rPr>
          <w:rFonts w:ascii="Century Gothic" w:eastAsia="Calibri" w:hAnsi="Century Gothic"/>
          <w:b/>
          <w:lang w:eastAsia="ar-SA"/>
        </w:rPr>
        <w:t>. prawidłowość składania zapotrzebowania na środki finansowe z budżetu państwa:</w:t>
      </w:r>
    </w:p>
    <w:p w14:paraId="1310BF45" w14:textId="77777777" w:rsidR="008D0D46" w:rsidRDefault="00FA0B8F" w:rsidP="008D0D46">
      <w:pPr>
        <w:pStyle w:val="Akapitzlist"/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Century Gothic" w:eastAsia="Calibri" w:hAnsi="Century Gothic"/>
          <w:lang w:eastAsia="ar-SA"/>
        </w:rPr>
      </w:pPr>
      <w:r>
        <w:rPr>
          <w:rFonts w:ascii="Century Gothic" w:eastAsia="Calibri" w:hAnsi="Century Gothic"/>
          <w:lang w:eastAsia="ar-SA"/>
        </w:rPr>
        <w:t>rzetelne informowanie tut. Urzędu (Centralna Aplikacja Statystyczna) o liczbie osób posiadających decyzje kierujące i nagminn</w:t>
      </w:r>
      <w:r w:rsidR="008D0D46">
        <w:rPr>
          <w:rFonts w:ascii="Century Gothic" w:eastAsia="Calibri" w:hAnsi="Century Gothic"/>
          <w:lang w:eastAsia="ar-SA"/>
        </w:rPr>
        <w:t>ie opuszczających zajęcia w ŚDS;</w:t>
      </w:r>
    </w:p>
    <w:p w14:paraId="53FC61E1" w14:textId="4BAA7E0E" w:rsidR="00CA31C8" w:rsidRPr="008D0D46" w:rsidRDefault="00CA31C8" w:rsidP="008D0D46">
      <w:pPr>
        <w:pStyle w:val="Akapitzlist"/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Century Gothic" w:eastAsia="Calibri" w:hAnsi="Century Gothic"/>
          <w:lang w:eastAsia="ar-SA"/>
        </w:rPr>
      </w:pPr>
      <w:r w:rsidRPr="008D0D46">
        <w:rPr>
          <w:rFonts w:ascii="Century Gothic" w:eastAsia="Calibri" w:hAnsi="Century Gothic"/>
          <w:lang w:eastAsia="ar-SA"/>
        </w:rPr>
        <w:t>rzetelne składanie zapotrzebowani</w:t>
      </w:r>
      <w:r w:rsidR="001C05C0" w:rsidRPr="008D0D46">
        <w:rPr>
          <w:rFonts w:ascii="Century Gothic" w:eastAsia="Calibri" w:hAnsi="Century Gothic"/>
          <w:lang w:eastAsia="ar-SA"/>
        </w:rPr>
        <w:t>a</w:t>
      </w:r>
      <w:r w:rsidRPr="008D0D46">
        <w:rPr>
          <w:rFonts w:ascii="Century Gothic" w:eastAsia="Calibri" w:hAnsi="Century Gothic"/>
          <w:lang w:eastAsia="ar-SA"/>
        </w:rPr>
        <w:t xml:space="preserve"> na środki finansowe z budżetu państwa</w:t>
      </w:r>
      <w:r w:rsidR="008D0D46">
        <w:rPr>
          <w:rFonts w:ascii="Century Gothic" w:eastAsia="Calibri" w:hAnsi="Century Gothic"/>
          <w:lang w:eastAsia="ar-SA"/>
        </w:rPr>
        <w:t>.</w:t>
      </w:r>
    </w:p>
    <w:p w14:paraId="2592C093" w14:textId="789CB1F4" w:rsidR="005C5C0A" w:rsidRPr="00C33764" w:rsidRDefault="005C5C0A" w:rsidP="00C33764">
      <w:pPr>
        <w:suppressAutoHyphens/>
        <w:spacing w:after="0" w:line="276" w:lineRule="auto"/>
        <w:ind w:left="360"/>
        <w:rPr>
          <w:rFonts w:ascii="Century Gothic" w:eastAsia="Calibri" w:hAnsi="Century Gothic"/>
          <w:b/>
          <w:color w:val="FF0000"/>
          <w:lang w:eastAsia="ar-SA"/>
        </w:rPr>
      </w:pPr>
    </w:p>
    <w:p w14:paraId="3E1FA35E" w14:textId="5CD9FA87" w:rsidR="009138CB" w:rsidRPr="00C41A64" w:rsidRDefault="009138CB" w:rsidP="009138CB">
      <w:pPr>
        <w:spacing w:after="120"/>
        <w:rPr>
          <w:rFonts w:ascii="Century Gothic" w:hAnsi="Century Gothic"/>
        </w:rPr>
      </w:pPr>
      <w:r w:rsidRPr="00C41A64">
        <w:rPr>
          <w:rFonts w:ascii="Century Gothic" w:eastAsia="Calibri" w:hAnsi="Century Gothic"/>
          <w:lang w:eastAsia="ar-SA"/>
        </w:rPr>
        <w:t>Szczegółowy sposób realizacji wszystkich badanych zagadnień, zawiera protokół kontroli</w:t>
      </w:r>
      <w:r w:rsidRPr="00C41A64">
        <w:rPr>
          <w:rFonts w:ascii="Century Gothic" w:hAnsi="Century Gothic"/>
        </w:rPr>
        <w:t>, który p</w:t>
      </w:r>
      <w:r w:rsidRPr="00C41A64">
        <w:rPr>
          <w:rFonts w:ascii="Century Gothic" w:hAnsi="Century Gothic"/>
          <w:lang w:eastAsia="x-none"/>
        </w:rPr>
        <w:t>odpisała</w:t>
      </w:r>
      <w:r w:rsidR="005A4240">
        <w:rPr>
          <w:rFonts w:ascii="Century Gothic" w:hAnsi="Century Gothic"/>
          <w:lang w:eastAsia="x-none"/>
        </w:rPr>
        <w:t xml:space="preserve"> </w:t>
      </w:r>
      <w:r w:rsidR="005A4240" w:rsidRPr="00C41A64">
        <w:rPr>
          <w:rFonts w:ascii="Century Gothic" w:hAnsi="Century Gothic"/>
        </w:rPr>
        <w:t>Pani</w:t>
      </w:r>
      <w:r w:rsidRPr="00C41A64">
        <w:rPr>
          <w:rFonts w:ascii="Century Gothic" w:hAnsi="Century Gothic"/>
        </w:rPr>
        <w:t xml:space="preserve"> </w:t>
      </w:r>
      <w:r w:rsidR="00AC1853" w:rsidRPr="00C41A64">
        <w:rPr>
          <w:rFonts w:ascii="Century Gothic" w:hAnsi="Century Gothic"/>
        </w:rPr>
        <w:t>20 kwietnia</w:t>
      </w:r>
      <w:r w:rsidRPr="00C41A64">
        <w:rPr>
          <w:rFonts w:ascii="Century Gothic" w:hAnsi="Century Gothic"/>
        </w:rPr>
        <w:t xml:space="preserve"> 202</w:t>
      </w:r>
      <w:r w:rsidR="00B901E2" w:rsidRPr="00C41A64">
        <w:rPr>
          <w:rFonts w:ascii="Century Gothic" w:hAnsi="Century Gothic"/>
        </w:rPr>
        <w:t>2</w:t>
      </w:r>
      <w:r w:rsidRPr="00C41A64">
        <w:rPr>
          <w:rFonts w:ascii="Century Gothic" w:hAnsi="Century Gothic"/>
        </w:rPr>
        <w:t xml:space="preserve"> r.</w:t>
      </w:r>
    </w:p>
    <w:p w14:paraId="09A4A4C3" w14:textId="77777777" w:rsidR="00A50385" w:rsidRPr="00C33764" w:rsidRDefault="00A50385" w:rsidP="00603117">
      <w:pPr>
        <w:spacing w:after="120" w:line="320" w:lineRule="atLeast"/>
        <w:rPr>
          <w:rFonts w:ascii="Century Gothic" w:hAnsi="Century Gothic"/>
          <w:b/>
        </w:rPr>
      </w:pPr>
      <w:r w:rsidRPr="00C33764">
        <w:rPr>
          <w:rFonts w:ascii="Century Gothic" w:hAnsi="Century Gothic"/>
          <w:b/>
        </w:rPr>
        <w:t>Zalecam zatem:</w:t>
      </w:r>
    </w:p>
    <w:p w14:paraId="4183431D" w14:textId="4CB3F261" w:rsidR="00C33764" w:rsidRPr="00C33764" w:rsidRDefault="00C33764" w:rsidP="00C33764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C33764">
        <w:rPr>
          <w:rFonts w:ascii="Century Gothic" w:hAnsi="Century Gothic"/>
        </w:rPr>
        <w:t>Dostosować do obowiązujących przepisów dokumentację określającą funkcjonowanie jednostki, zgodnie z protokołem kontroli - do 31 maja 2022 r.;</w:t>
      </w:r>
    </w:p>
    <w:p w14:paraId="7124A008" w14:textId="77777777" w:rsidR="005C5C0A" w:rsidRPr="00C33764" w:rsidRDefault="005C5C0A" w:rsidP="005C5C0A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>
        <w:rPr>
          <w:rFonts w:ascii="Century Gothic" w:hAnsi="Century Gothic"/>
          <w:szCs w:val="24"/>
        </w:rPr>
        <w:t xml:space="preserve">Zatrudniać pracowników posiadających wymagane na zajmowanych stanowiskach wykształcenie; </w:t>
      </w:r>
    </w:p>
    <w:p w14:paraId="042B419A" w14:textId="77777777" w:rsidR="005C5C0A" w:rsidRPr="005A4240" w:rsidRDefault="005C5C0A" w:rsidP="005C5C0A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Zapewnić prowadzenie zajęć z uczestnikami przez osoby posiadające wymagane doświadczenie zawodowe polegające na realizacji usług dla osób z zaburzeniami psychicznymi; </w:t>
      </w:r>
    </w:p>
    <w:p w14:paraId="13FB515C" w14:textId="2F3DBAAE" w:rsidR="005A4240" w:rsidRDefault="005A4240" w:rsidP="00C41A64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Dostosować zakresy obowiązków pracowników do stanowi</w:t>
      </w:r>
      <w:r w:rsidR="001F3C9D">
        <w:rPr>
          <w:rFonts w:ascii="Century Gothic" w:hAnsi="Century Gothic"/>
        </w:rPr>
        <w:t xml:space="preserve">sk określonych w umowie o pracę </w:t>
      </w:r>
      <w:r w:rsidR="001F3C9D" w:rsidRPr="00C33764">
        <w:rPr>
          <w:rFonts w:ascii="Century Gothic" w:hAnsi="Century Gothic"/>
        </w:rPr>
        <w:t>- do 31 maja 2022 r.;</w:t>
      </w:r>
    </w:p>
    <w:p w14:paraId="5E7BBB87" w14:textId="719F2EE0" w:rsidR="00C41A64" w:rsidRPr="00C41A64" w:rsidRDefault="00C33764" w:rsidP="00C41A64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>
        <w:rPr>
          <w:rFonts w:ascii="Century Gothic" w:hAnsi="Century Gothic"/>
          <w:szCs w:val="24"/>
        </w:rPr>
        <w:t>R</w:t>
      </w:r>
      <w:r w:rsidRPr="008C4CFD">
        <w:rPr>
          <w:rFonts w:ascii="Century Gothic" w:hAnsi="Century Gothic"/>
          <w:szCs w:val="24"/>
        </w:rPr>
        <w:t>ealizować</w:t>
      </w:r>
      <w:r w:rsidR="00C41A64" w:rsidRPr="008C4CFD">
        <w:rPr>
          <w:rFonts w:ascii="Century Gothic" w:hAnsi="Century Gothic"/>
          <w:szCs w:val="24"/>
        </w:rPr>
        <w:t xml:space="preserve"> obowiązek informowania określonych podmiotów o zamknięciu Domu</w:t>
      </w:r>
      <w:r w:rsidR="00C41A64">
        <w:rPr>
          <w:rFonts w:ascii="Century Gothic" w:hAnsi="Century Gothic"/>
          <w:szCs w:val="24"/>
        </w:rPr>
        <w:t>,</w:t>
      </w:r>
      <w:r w:rsidR="00C41A64" w:rsidRPr="008C4CFD">
        <w:rPr>
          <w:rFonts w:ascii="Century Gothic" w:hAnsi="Century Gothic"/>
          <w:szCs w:val="24"/>
        </w:rPr>
        <w:t xml:space="preserve"> </w:t>
      </w:r>
      <w:r w:rsidR="00C41A64">
        <w:rPr>
          <w:rFonts w:ascii="Century Gothic" w:hAnsi="Century Gothic"/>
          <w:szCs w:val="24"/>
        </w:rPr>
        <w:t xml:space="preserve">z zachowaniem obowiązujących terminów, </w:t>
      </w:r>
      <w:r w:rsidR="00C41A64" w:rsidRPr="008C4CFD">
        <w:rPr>
          <w:rFonts w:ascii="Century Gothic" w:hAnsi="Century Gothic"/>
          <w:szCs w:val="24"/>
        </w:rPr>
        <w:t>w myśl §6 rozporządzenia</w:t>
      </w:r>
      <w:r>
        <w:rPr>
          <w:rFonts w:ascii="Century Gothic" w:hAnsi="Century Gothic"/>
          <w:szCs w:val="24"/>
        </w:rPr>
        <w:t xml:space="preserve"> w sprawie </w:t>
      </w:r>
      <w:r w:rsidR="005C5C0A">
        <w:rPr>
          <w:rFonts w:ascii="Century Gothic" w:hAnsi="Century Gothic"/>
          <w:szCs w:val="24"/>
        </w:rPr>
        <w:t>środowiskowych domów samopomocy</w:t>
      </w:r>
      <w:r w:rsidR="00C41A64" w:rsidRPr="008C4CFD">
        <w:rPr>
          <w:rFonts w:ascii="Century Gothic" w:hAnsi="Century Gothic"/>
          <w:szCs w:val="24"/>
        </w:rPr>
        <w:t xml:space="preserve">; </w:t>
      </w:r>
    </w:p>
    <w:p w14:paraId="3583EB09" w14:textId="68CE5984" w:rsidR="00C41A64" w:rsidRPr="00C41A64" w:rsidRDefault="00C41A64" w:rsidP="00C41A64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603117">
        <w:rPr>
          <w:rFonts w:ascii="Century Gothic" w:hAnsi="Century Gothic"/>
        </w:rPr>
        <w:t xml:space="preserve">Przyjmować – do </w:t>
      </w:r>
      <w:r>
        <w:rPr>
          <w:rFonts w:ascii="Century Gothic" w:hAnsi="Century Gothic"/>
        </w:rPr>
        <w:t>ŚDS</w:t>
      </w:r>
      <w:r w:rsidRPr="00603117">
        <w:rPr>
          <w:rFonts w:ascii="Century Gothic" w:hAnsi="Century Gothic"/>
        </w:rPr>
        <w:t xml:space="preserve"> - nowych uczestników, w miejsce osób o częstych nieobecnościach, w świetle §7 cyt. rozporządzenia;</w:t>
      </w:r>
    </w:p>
    <w:p w14:paraId="0498AB7C" w14:textId="36893C00" w:rsidR="00603117" w:rsidRPr="00C41A64" w:rsidRDefault="00F41BC8" w:rsidP="00603117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C41A64">
        <w:rPr>
          <w:rFonts w:ascii="Century Gothic" w:hAnsi="Century Gothic"/>
        </w:rPr>
        <w:t xml:space="preserve">Dopracować i </w:t>
      </w:r>
      <w:r w:rsidR="008C4CFD" w:rsidRPr="00C41A64">
        <w:rPr>
          <w:rFonts w:ascii="Century Gothic" w:hAnsi="Century Gothic"/>
        </w:rPr>
        <w:t>prowadzić</w:t>
      </w:r>
      <w:r w:rsidRPr="00C41A64">
        <w:rPr>
          <w:rFonts w:ascii="Century Gothic" w:hAnsi="Century Gothic"/>
        </w:rPr>
        <w:t xml:space="preserve"> dokumentację zbiorczą Domu, w oparciu o wskazówki zawarte w protokole kontroli oraz §24 cyt. rozporządzenia - do </w:t>
      </w:r>
      <w:r w:rsidR="003F26C6" w:rsidRPr="00C41A64">
        <w:rPr>
          <w:rFonts w:ascii="Century Gothic" w:hAnsi="Century Gothic"/>
        </w:rPr>
        <w:t>3</w:t>
      </w:r>
      <w:r w:rsidR="00C41A64" w:rsidRPr="00C41A64">
        <w:rPr>
          <w:rFonts w:ascii="Century Gothic" w:hAnsi="Century Gothic"/>
        </w:rPr>
        <w:t>1 maja</w:t>
      </w:r>
      <w:r w:rsidR="005C66FE" w:rsidRPr="00C41A64">
        <w:rPr>
          <w:rFonts w:ascii="Century Gothic" w:hAnsi="Century Gothic"/>
        </w:rPr>
        <w:t xml:space="preserve"> </w:t>
      </w:r>
      <w:r w:rsidRPr="00C41A64">
        <w:rPr>
          <w:rFonts w:ascii="Century Gothic" w:hAnsi="Century Gothic"/>
        </w:rPr>
        <w:t>202</w:t>
      </w:r>
      <w:r w:rsidR="00E31227" w:rsidRPr="00C41A64">
        <w:rPr>
          <w:rFonts w:ascii="Century Gothic" w:hAnsi="Century Gothic"/>
        </w:rPr>
        <w:t>2</w:t>
      </w:r>
      <w:r w:rsidRPr="00C41A64">
        <w:rPr>
          <w:rFonts w:ascii="Century Gothic" w:hAnsi="Century Gothic"/>
        </w:rPr>
        <w:t xml:space="preserve"> r.;</w:t>
      </w:r>
    </w:p>
    <w:p w14:paraId="619453A5" w14:textId="77777777" w:rsidR="00561876" w:rsidRDefault="00F41BC8" w:rsidP="00561876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C41A64">
        <w:rPr>
          <w:rFonts w:ascii="Century Gothic" w:hAnsi="Century Gothic"/>
          <w:iCs/>
        </w:rPr>
        <w:t xml:space="preserve">Prowadzić </w:t>
      </w:r>
      <w:r w:rsidR="001F3C9D">
        <w:rPr>
          <w:rFonts w:ascii="Century Gothic" w:hAnsi="Century Gothic"/>
          <w:iCs/>
        </w:rPr>
        <w:t xml:space="preserve">zgodnie z obowiązującymi przepisami </w:t>
      </w:r>
      <w:r w:rsidRPr="00C41A64">
        <w:rPr>
          <w:rFonts w:ascii="Century Gothic" w:hAnsi="Century Gothic"/>
          <w:iCs/>
        </w:rPr>
        <w:t>dokumentację indywidualną uczestników</w:t>
      </w:r>
      <w:r w:rsidR="00385B97" w:rsidRPr="00C41A64">
        <w:rPr>
          <w:rFonts w:ascii="Century Gothic" w:hAnsi="Century Gothic"/>
          <w:iCs/>
        </w:rPr>
        <w:t>,</w:t>
      </w:r>
      <w:r w:rsidR="00132CCD" w:rsidRPr="00C41A64">
        <w:rPr>
          <w:rFonts w:ascii="Century Gothic" w:hAnsi="Century Gothic"/>
          <w:iCs/>
        </w:rPr>
        <w:t xml:space="preserve"> </w:t>
      </w:r>
      <w:r w:rsidR="005C5C0A">
        <w:rPr>
          <w:rFonts w:ascii="Century Gothic" w:hAnsi="Century Gothic"/>
        </w:rPr>
        <w:t>w świetle §7</w:t>
      </w:r>
      <w:r w:rsidR="00B47655">
        <w:rPr>
          <w:rFonts w:ascii="Century Gothic" w:hAnsi="Century Gothic"/>
        </w:rPr>
        <w:t xml:space="preserve"> cyt. rozporządzenia;</w:t>
      </w:r>
    </w:p>
    <w:p w14:paraId="5A3F81D4" w14:textId="2BB08DA0" w:rsidR="00561876" w:rsidRPr="00561876" w:rsidRDefault="001C05C0" w:rsidP="00561876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561876">
        <w:rPr>
          <w:rFonts w:ascii="Century Gothic" w:hAnsi="Century Gothic"/>
        </w:rPr>
        <w:t xml:space="preserve">Rzetelnie przekazywać </w:t>
      </w:r>
      <w:r w:rsidR="00561876">
        <w:rPr>
          <w:rFonts w:ascii="Century Gothic" w:hAnsi="Century Gothic"/>
        </w:rPr>
        <w:t xml:space="preserve">do tut. Urzędu </w:t>
      </w:r>
      <w:r w:rsidR="00480C15">
        <w:rPr>
          <w:rFonts w:ascii="Century Gothic" w:hAnsi="Century Gothic"/>
        </w:rPr>
        <w:t>(</w:t>
      </w:r>
      <w:r w:rsidRPr="00561876">
        <w:rPr>
          <w:rFonts w:ascii="Century Gothic" w:hAnsi="Century Gothic"/>
        </w:rPr>
        <w:t>w Centralnej Aplikacji Statystycznej</w:t>
      </w:r>
      <w:r w:rsidR="00480C15">
        <w:rPr>
          <w:rFonts w:ascii="Century Gothic" w:hAnsi="Century Gothic"/>
        </w:rPr>
        <w:t>) informacje o </w:t>
      </w:r>
      <w:r w:rsidRPr="00561876">
        <w:rPr>
          <w:rFonts w:ascii="Century Gothic" w:hAnsi="Century Gothic"/>
        </w:rPr>
        <w:t>liczbie osób posiadających decyzje kierujące i nag</w:t>
      </w:r>
      <w:r w:rsidR="00480C15">
        <w:rPr>
          <w:rFonts w:ascii="Century Gothic" w:hAnsi="Century Gothic"/>
        </w:rPr>
        <w:t>minnie opuszczających zajęcia w </w:t>
      </w:r>
      <w:r w:rsidRPr="00561876">
        <w:rPr>
          <w:rFonts w:ascii="Century Gothic" w:hAnsi="Century Gothic"/>
        </w:rPr>
        <w:t>ŚDS oraz</w:t>
      </w:r>
      <w:r w:rsidR="00561876" w:rsidRPr="00561876">
        <w:rPr>
          <w:rFonts w:ascii="Century Gothic" w:hAnsi="Century Gothic"/>
        </w:rPr>
        <w:t xml:space="preserve"> zapotrzebowani</w:t>
      </w:r>
      <w:r w:rsidR="00480C15">
        <w:rPr>
          <w:rFonts w:ascii="Century Gothic" w:hAnsi="Century Gothic"/>
        </w:rPr>
        <w:t>e</w:t>
      </w:r>
      <w:r w:rsidR="00561876" w:rsidRPr="00561876">
        <w:rPr>
          <w:rFonts w:ascii="Century Gothic" w:hAnsi="Century Gothic"/>
        </w:rPr>
        <w:t xml:space="preserve"> na środ</w:t>
      </w:r>
      <w:r w:rsidR="00132EA8">
        <w:rPr>
          <w:rFonts w:ascii="Century Gothic" w:hAnsi="Century Gothic"/>
        </w:rPr>
        <w:t>ki finansowe z budżetu państwa;</w:t>
      </w:r>
    </w:p>
    <w:p w14:paraId="76EFD312" w14:textId="31AFF729" w:rsidR="00132EA8" w:rsidRPr="00132EA8" w:rsidRDefault="0044632A" w:rsidP="00132EA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284" w:hanging="426"/>
        <w:rPr>
          <w:rFonts w:ascii="Century Gothic" w:hAnsi="Century Gothic"/>
        </w:rPr>
      </w:pPr>
      <w:r w:rsidRPr="001C05C0">
        <w:rPr>
          <w:rFonts w:ascii="Century Gothic" w:hAnsi="Century Gothic"/>
        </w:rPr>
        <w:t>Zwrócić dotację przekazaną w 2021 r</w:t>
      </w:r>
      <w:r w:rsidR="00CC4272" w:rsidRPr="001C05C0">
        <w:rPr>
          <w:rFonts w:ascii="Century Gothic" w:hAnsi="Century Gothic"/>
        </w:rPr>
        <w:t>.</w:t>
      </w:r>
      <w:r w:rsidRPr="001C05C0">
        <w:rPr>
          <w:rFonts w:ascii="Century Gothic" w:hAnsi="Century Gothic"/>
        </w:rPr>
        <w:t xml:space="preserve"> w ro</w:t>
      </w:r>
      <w:r w:rsidR="00480C15">
        <w:rPr>
          <w:rFonts w:ascii="Century Gothic" w:hAnsi="Century Gothic"/>
        </w:rPr>
        <w:t>zdziale 85203 § 2010, pobraną w </w:t>
      </w:r>
      <w:r w:rsidRPr="001C05C0">
        <w:rPr>
          <w:rFonts w:ascii="Century Gothic" w:hAnsi="Century Gothic"/>
        </w:rPr>
        <w:t xml:space="preserve">nadmiernej wysokości w kwocie 6.309,00 zł. </w:t>
      </w:r>
    </w:p>
    <w:p w14:paraId="75BB08FA" w14:textId="465C7430" w:rsidR="0044632A" w:rsidRDefault="0044632A" w:rsidP="00CC4272">
      <w:pPr>
        <w:spacing w:after="0" w:line="276" w:lineRule="auto"/>
        <w:ind w:left="284"/>
        <w:rPr>
          <w:rFonts w:ascii="Century Gothic" w:hAnsi="Century Gothic"/>
        </w:rPr>
      </w:pPr>
      <w:r w:rsidRPr="0044632A">
        <w:rPr>
          <w:rFonts w:ascii="Century Gothic" w:hAnsi="Century Gothic"/>
        </w:rPr>
        <w:t>Zwrotu dotacji należy dokonać wraz z odsetkami w wysokości określonej jak dla zaległości podatkowych, w ciągu 15 dni od dnia stwierdzenia tej okoliczności (tj. dnia doręczenia niniejszych zaleceń), na rachunek bankowy: 94 1010 1704 0023 3622 3100 0000 prowadzony w Narodowym Banku Polskim O/Okręgowy Zielona Góra. W tytule przelewu proszę podać rozdział, paragraf dochod</w:t>
      </w:r>
      <w:r w:rsidR="00132EA8">
        <w:rPr>
          <w:rFonts w:ascii="Century Gothic" w:hAnsi="Century Gothic"/>
        </w:rPr>
        <w:t>owy, kwotę należności głównej i </w:t>
      </w:r>
      <w:r w:rsidRPr="0044632A">
        <w:rPr>
          <w:rFonts w:ascii="Century Gothic" w:hAnsi="Century Gothic"/>
        </w:rPr>
        <w:t>odsetek oraz znak niniejszej sprawy (</w:t>
      </w:r>
      <w:r w:rsidR="00CC4272" w:rsidRPr="00CC4272">
        <w:rPr>
          <w:rFonts w:ascii="Century Gothic" w:hAnsi="Century Gothic"/>
        </w:rPr>
        <w:t>PS-I.431.1.2.2022.MMik</w:t>
      </w:r>
      <w:r w:rsidRPr="0044632A">
        <w:rPr>
          <w:rFonts w:ascii="Century Gothic" w:hAnsi="Century Gothic"/>
        </w:rPr>
        <w:t>).</w:t>
      </w:r>
    </w:p>
    <w:p w14:paraId="1EDBAAB1" w14:textId="77777777" w:rsidR="005C66FE" w:rsidRPr="00106CD3" w:rsidRDefault="005C66FE" w:rsidP="005C66FE">
      <w:pPr>
        <w:spacing w:after="0" w:line="276" w:lineRule="auto"/>
        <w:ind w:left="284"/>
        <w:rPr>
          <w:rFonts w:ascii="Century Gothic" w:hAnsi="Century Gothic"/>
          <w:color w:val="FF0000"/>
          <w:sz w:val="12"/>
        </w:rPr>
      </w:pPr>
    </w:p>
    <w:p w14:paraId="4540849C" w14:textId="109C9F96" w:rsidR="00A50385" w:rsidRPr="00F72CA2" w:rsidRDefault="00A50385" w:rsidP="00804E63">
      <w:pPr>
        <w:suppressAutoHyphens/>
        <w:spacing w:after="0" w:line="240" w:lineRule="auto"/>
        <w:rPr>
          <w:rFonts w:ascii="Century Gothic" w:eastAsia="Calibri" w:hAnsi="Century Gothic"/>
          <w:lang w:eastAsia="ar-SA"/>
        </w:rPr>
      </w:pPr>
      <w:r w:rsidRPr="00F72CA2">
        <w:rPr>
          <w:rFonts w:ascii="Century Gothic" w:eastAsia="Calibri" w:hAnsi="Century Gothic"/>
          <w:lang w:eastAsia="ar-SA"/>
        </w:rPr>
        <w:t>Sugeruję ponadto:</w:t>
      </w:r>
    </w:p>
    <w:p w14:paraId="26B7FF12" w14:textId="65781883" w:rsidR="00F72CA2" w:rsidRPr="00F72CA2" w:rsidRDefault="00F72CA2" w:rsidP="00106CD3">
      <w:pPr>
        <w:numPr>
          <w:ilvl w:val="0"/>
          <w:numId w:val="10"/>
        </w:numPr>
        <w:suppressAutoHyphens/>
        <w:spacing w:after="0" w:line="276" w:lineRule="auto"/>
        <w:rPr>
          <w:rFonts w:ascii="Century Gothic" w:eastAsia="Calibri" w:hAnsi="Century Gothic"/>
          <w:lang w:eastAsia="ar-SA"/>
        </w:rPr>
      </w:pPr>
      <w:r w:rsidRPr="00F72CA2">
        <w:rPr>
          <w:rFonts w:ascii="Century Gothic" w:eastAsia="Calibri" w:hAnsi="Century Gothic"/>
          <w:lang w:eastAsia="ar-SA"/>
        </w:rPr>
        <w:t xml:space="preserve">zlokalizować szafki ubraniowe w miejscu zapewniającym bezpieczeństwo uczestników z nich korzystających; </w:t>
      </w:r>
    </w:p>
    <w:p w14:paraId="765AD9F2" w14:textId="68AF6848" w:rsidR="00F72CA2" w:rsidRPr="008C4CFD" w:rsidRDefault="00F72CA2" w:rsidP="00F72CA2">
      <w:pPr>
        <w:numPr>
          <w:ilvl w:val="0"/>
          <w:numId w:val="10"/>
        </w:numPr>
        <w:suppressAutoHyphens/>
        <w:spacing w:after="0" w:line="276" w:lineRule="auto"/>
        <w:rPr>
          <w:rFonts w:ascii="Century Gothic" w:eastAsia="Calibri" w:hAnsi="Century Gothic"/>
          <w:lang w:eastAsia="ar-SA"/>
        </w:rPr>
      </w:pPr>
      <w:r>
        <w:rPr>
          <w:rFonts w:ascii="Century Gothic" w:eastAsia="Calibri" w:hAnsi="Century Gothic"/>
          <w:lang w:eastAsia="ar-SA"/>
        </w:rPr>
        <w:t xml:space="preserve">uaktualnić Statut Domu, zgodnie z protokołem kontroli; </w:t>
      </w:r>
    </w:p>
    <w:p w14:paraId="5230EA3B" w14:textId="1983E6C2" w:rsidR="00F72CA2" w:rsidRDefault="00F72CA2" w:rsidP="00106CD3">
      <w:pPr>
        <w:numPr>
          <w:ilvl w:val="0"/>
          <w:numId w:val="10"/>
        </w:numPr>
        <w:suppressAutoHyphens/>
        <w:spacing w:after="0" w:line="276" w:lineRule="auto"/>
        <w:rPr>
          <w:rFonts w:ascii="Century Gothic" w:eastAsia="Calibri" w:hAnsi="Century Gothic"/>
          <w:lang w:eastAsia="ar-SA"/>
        </w:rPr>
      </w:pPr>
      <w:r w:rsidRPr="00F72CA2">
        <w:rPr>
          <w:rFonts w:ascii="Century Gothic" w:eastAsia="Calibri" w:hAnsi="Century Gothic"/>
          <w:lang w:eastAsia="ar-SA"/>
        </w:rPr>
        <w:t>dopracować dzienniki dokumentujące pracę zespołu wspierająco – aktywizującego;</w:t>
      </w:r>
    </w:p>
    <w:p w14:paraId="743859F2" w14:textId="02C637B6" w:rsidR="00F72CA2" w:rsidRPr="00F72CA2" w:rsidRDefault="00F72CA2" w:rsidP="00106CD3">
      <w:pPr>
        <w:numPr>
          <w:ilvl w:val="0"/>
          <w:numId w:val="10"/>
        </w:numPr>
        <w:suppressAutoHyphens/>
        <w:spacing w:after="0" w:line="276" w:lineRule="auto"/>
        <w:rPr>
          <w:rFonts w:ascii="Century Gothic" w:eastAsia="Calibri" w:hAnsi="Century Gothic"/>
          <w:lang w:eastAsia="ar-SA"/>
        </w:rPr>
      </w:pPr>
      <w:r>
        <w:rPr>
          <w:rFonts w:ascii="Century Gothic" w:eastAsia="Calibri" w:hAnsi="Century Gothic"/>
          <w:lang w:eastAsia="ar-SA"/>
        </w:rPr>
        <w:t>wprowadzić do druku ippwa i weryfikacji podpisy członków zespołu zwa;</w:t>
      </w:r>
    </w:p>
    <w:p w14:paraId="4AB0F05E" w14:textId="1935427B" w:rsidR="00B4714E" w:rsidRDefault="00A50385" w:rsidP="00F72CA2">
      <w:pPr>
        <w:numPr>
          <w:ilvl w:val="0"/>
          <w:numId w:val="10"/>
        </w:numPr>
        <w:suppressAutoHyphens/>
        <w:spacing w:after="0" w:line="276" w:lineRule="auto"/>
        <w:rPr>
          <w:rFonts w:ascii="Century Gothic" w:eastAsia="Calibri" w:hAnsi="Century Gothic"/>
          <w:lang w:eastAsia="ar-SA"/>
        </w:rPr>
      </w:pPr>
      <w:r w:rsidRPr="00F72CA2">
        <w:rPr>
          <w:rFonts w:ascii="Century Gothic" w:eastAsia="Calibri" w:hAnsi="Century Gothic"/>
          <w:lang w:eastAsia="ar-SA"/>
        </w:rPr>
        <w:t>obser</w:t>
      </w:r>
      <w:r w:rsidR="00174043" w:rsidRPr="00F72CA2">
        <w:rPr>
          <w:rFonts w:ascii="Century Gothic" w:eastAsia="Calibri" w:hAnsi="Century Gothic"/>
          <w:lang w:eastAsia="ar-SA"/>
        </w:rPr>
        <w:t>wo</w:t>
      </w:r>
      <w:r w:rsidRPr="00F72CA2">
        <w:rPr>
          <w:rFonts w:ascii="Century Gothic" w:eastAsia="Calibri" w:hAnsi="Century Gothic"/>
          <w:lang w:eastAsia="ar-SA"/>
        </w:rPr>
        <w:t>wa</w:t>
      </w:r>
      <w:r w:rsidR="00174043" w:rsidRPr="00F72CA2">
        <w:rPr>
          <w:rFonts w:ascii="Century Gothic" w:eastAsia="Calibri" w:hAnsi="Century Gothic"/>
          <w:lang w:eastAsia="ar-SA"/>
        </w:rPr>
        <w:t>ć</w:t>
      </w:r>
      <w:r w:rsidRPr="00F72CA2">
        <w:rPr>
          <w:rFonts w:ascii="Century Gothic" w:eastAsia="Calibri" w:hAnsi="Century Gothic"/>
          <w:lang w:eastAsia="ar-SA"/>
        </w:rPr>
        <w:t xml:space="preserve"> frekwencj</w:t>
      </w:r>
      <w:r w:rsidR="00174043" w:rsidRPr="00F72CA2">
        <w:rPr>
          <w:rFonts w:ascii="Century Gothic" w:eastAsia="Calibri" w:hAnsi="Century Gothic"/>
          <w:lang w:eastAsia="ar-SA"/>
        </w:rPr>
        <w:t>ę</w:t>
      </w:r>
      <w:r w:rsidRPr="00F72CA2">
        <w:rPr>
          <w:rFonts w:ascii="Century Gothic" w:eastAsia="Calibri" w:hAnsi="Century Gothic"/>
          <w:lang w:eastAsia="ar-SA"/>
        </w:rPr>
        <w:t xml:space="preserve"> uczestników ŚDS</w:t>
      </w:r>
      <w:r w:rsidR="00F72CA2">
        <w:rPr>
          <w:rFonts w:ascii="Century Gothic" w:eastAsia="Calibri" w:hAnsi="Century Gothic"/>
          <w:lang w:eastAsia="ar-SA"/>
        </w:rPr>
        <w:t>.</w:t>
      </w:r>
    </w:p>
    <w:p w14:paraId="2B4430FE" w14:textId="77777777" w:rsidR="00F72CA2" w:rsidRPr="00F72CA2" w:rsidRDefault="00F72CA2" w:rsidP="00F72CA2">
      <w:pPr>
        <w:suppressAutoHyphens/>
        <w:spacing w:after="0" w:line="276" w:lineRule="auto"/>
        <w:ind w:left="720"/>
        <w:rPr>
          <w:rFonts w:ascii="Century Gothic" w:eastAsia="Calibri" w:hAnsi="Century Gothic"/>
          <w:lang w:eastAsia="ar-SA"/>
        </w:rPr>
      </w:pPr>
    </w:p>
    <w:p w14:paraId="56574902" w14:textId="37A7DFD4" w:rsidR="00A50385" w:rsidRPr="00147415" w:rsidRDefault="00A50385" w:rsidP="00147415">
      <w:pPr>
        <w:spacing w:after="0" w:line="320" w:lineRule="atLeast"/>
        <w:rPr>
          <w:rFonts w:ascii="Century Gothic" w:hAnsi="Century Gothic"/>
          <w:b/>
        </w:rPr>
      </w:pPr>
      <w:r w:rsidRPr="008C4CFD">
        <w:rPr>
          <w:rFonts w:ascii="Century Gothic" w:eastAsia="Calibri" w:hAnsi="Century Gothic"/>
          <w:szCs w:val="24"/>
          <w:u w:val="single"/>
        </w:rPr>
        <w:lastRenderedPageBreak/>
        <w:t>Pouczenie:</w:t>
      </w:r>
    </w:p>
    <w:p w14:paraId="6D98AD23" w14:textId="77777777" w:rsidR="00A50385" w:rsidRPr="008C4CFD" w:rsidRDefault="00A50385" w:rsidP="00147415">
      <w:pPr>
        <w:spacing w:after="0" w:line="320" w:lineRule="atLeast"/>
        <w:rPr>
          <w:rFonts w:ascii="Century Gothic" w:eastAsia="Calibri" w:hAnsi="Century Gothic"/>
          <w:szCs w:val="24"/>
        </w:rPr>
      </w:pPr>
      <w:r w:rsidRPr="008C4CFD">
        <w:rPr>
          <w:rFonts w:ascii="Century Gothic" w:eastAsia="Calibri" w:hAnsi="Century Gothic"/>
          <w:szCs w:val="24"/>
        </w:rPr>
        <w:t>Przysługuje Pani prawo zgłoszenia zastrzeżeń do zaleceń pokontrolnych, w terminie 7 dni od dnia ich otrzymania.</w:t>
      </w:r>
    </w:p>
    <w:p w14:paraId="53D52D1D" w14:textId="109A347E" w:rsidR="00A50385" w:rsidRDefault="00A50385" w:rsidP="00DB4882">
      <w:pPr>
        <w:spacing w:after="0" w:line="320" w:lineRule="atLeast"/>
        <w:rPr>
          <w:rFonts w:ascii="Century Gothic" w:eastAsia="Calibri" w:hAnsi="Century Gothic"/>
          <w:szCs w:val="24"/>
        </w:rPr>
      </w:pPr>
      <w:r w:rsidRPr="008C4CFD">
        <w:rPr>
          <w:rFonts w:ascii="Century Gothic" w:eastAsia="Calibri" w:hAnsi="Century Gothic"/>
          <w:szCs w:val="24"/>
        </w:rPr>
        <w:t>W terminie 30 dni od dnia otrzymania tego pisma, oczekuję informacji o sposobie realizacji zaleceń. Przypominam, że jeśli zalecenia pokontrolne nie będą realizowane, Wojewoda może stosować sankcje, w tym również pieniężne.</w:t>
      </w:r>
    </w:p>
    <w:p w14:paraId="06F9D0F7" w14:textId="65491DEC" w:rsidR="00174043" w:rsidRPr="008C4CFD" w:rsidRDefault="00174043" w:rsidP="00DB488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5BD1D" w14:textId="77777777" w:rsidR="00177C1D" w:rsidRDefault="00177C1D" w:rsidP="00DB4882">
      <w:pPr>
        <w:spacing w:after="0" w:line="276" w:lineRule="auto"/>
        <w:rPr>
          <w:rFonts w:ascii="Century Gothic" w:hAnsi="Century Gothic" w:cs="Times New Roman"/>
          <w:b/>
        </w:rPr>
      </w:pPr>
    </w:p>
    <w:p w14:paraId="6E072C34" w14:textId="41F5F9B3" w:rsidR="00FE6627" w:rsidRPr="008C4CFD" w:rsidRDefault="00026FCA" w:rsidP="00DB4882">
      <w:pPr>
        <w:spacing w:after="0" w:line="276" w:lineRule="auto"/>
        <w:rPr>
          <w:rFonts w:ascii="Century Gothic" w:hAnsi="Century Gothic" w:cs="Times New Roman"/>
          <w:b/>
        </w:rPr>
      </w:pPr>
      <w:r w:rsidRPr="008C4CFD">
        <w:rPr>
          <w:rFonts w:ascii="Century Gothic" w:hAnsi="Century Gothic" w:cs="Times New Roman"/>
          <w:b/>
        </w:rPr>
        <w:t>Podstaw</w:t>
      </w:r>
      <w:r w:rsidR="00C93CE1" w:rsidRPr="008C4CFD">
        <w:rPr>
          <w:rFonts w:ascii="Century Gothic" w:hAnsi="Century Gothic" w:cs="Times New Roman"/>
          <w:b/>
        </w:rPr>
        <w:t>y</w:t>
      </w:r>
      <w:r w:rsidRPr="008C4CFD">
        <w:rPr>
          <w:rFonts w:ascii="Century Gothic" w:hAnsi="Century Gothic" w:cs="Times New Roman"/>
          <w:b/>
        </w:rPr>
        <w:t xml:space="preserve"> prawn</w:t>
      </w:r>
      <w:r w:rsidR="00C93CE1" w:rsidRPr="008C4CFD">
        <w:rPr>
          <w:rFonts w:ascii="Century Gothic" w:hAnsi="Century Gothic" w:cs="Times New Roman"/>
          <w:b/>
        </w:rPr>
        <w:t>e</w:t>
      </w:r>
      <w:r w:rsidRPr="008C4CFD">
        <w:rPr>
          <w:rFonts w:ascii="Century Gothic" w:hAnsi="Century Gothic" w:cs="Times New Roman"/>
          <w:b/>
        </w:rPr>
        <w:t>:</w:t>
      </w:r>
    </w:p>
    <w:p w14:paraId="54A9E950" w14:textId="3157B8BB" w:rsidR="00745270" w:rsidRDefault="0052115A" w:rsidP="00745270">
      <w:pPr>
        <w:spacing w:after="0" w:line="276" w:lineRule="auto"/>
        <w:rPr>
          <w:rFonts w:ascii="Century Gothic" w:hAnsi="Century Gothic" w:cs="Times New Roman"/>
        </w:rPr>
      </w:pPr>
      <w:r w:rsidRPr="008C4CFD">
        <w:rPr>
          <w:rFonts w:ascii="Century Gothic" w:hAnsi="Century Gothic" w:cs="Times New Roman"/>
        </w:rPr>
        <w:t>* u</w:t>
      </w:r>
      <w:r w:rsidR="00026FCA" w:rsidRPr="008C4CFD">
        <w:rPr>
          <w:rFonts w:ascii="Century Gothic" w:hAnsi="Century Gothic" w:cs="Times New Roman"/>
        </w:rPr>
        <w:t xml:space="preserve">stawa z dnia </w:t>
      </w:r>
      <w:r w:rsidRPr="008C4CFD">
        <w:rPr>
          <w:rFonts w:ascii="Century Gothic" w:hAnsi="Century Gothic" w:cs="Times New Roman"/>
        </w:rPr>
        <w:t>12 marca 2004</w:t>
      </w:r>
      <w:r w:rsidR="00026FCA" w:rsidRPr="008C4CFD">
        <w:rPr>
          <w:rFonts w:ascii="Century Gothic" w:hAnsi="Century Gothic" w:cs="Times New Roman"/>
        </w:rPr>
        <w:t xml:space="preserve"> r. o </w:t>
      </w:r>
      <w:r w:rsidRPr="008C4CFD">
        <w:rPr>
          <w:rFonts w:ascii="Century Gothic" w:hAnsi="Century Gothic" w:cs="Times New Roman"/>
        </w:rPr>
        <w:t xml:space="preserve">pomocy społecznej </w:t>
      </w:r>
      <w:r w:rsidR="00026FCA" w:rsidRPr="008C4CFD">
        <w:rPr>
          <w:rFonts w:ascii="Century Gothic" w:hAnsi="Century Gothic" w:cs="Times New Roman"/>
        </w:rPr>
        <w:t>(</w:t>
      </w:r>
      <w:r w:rsidRPr="008C4CFD">
        <w:rPr>
          <w:rFonts w:ascii="Century Gothic" w:hAnsi="Century Gothic" w:cs="Times New Roman"/>
        </w:rPr>
        <w:t>Dz. U. z 202</w:t>
      </w:r>
      <w:r w:rsidR="00385B97">
        <w:rPr>
          <w:rFonts w:ascii="Century Gothic" w:hAnsi="Century Gothic" w:cs="Times New Roman"/>
        </w:rPr>
        <w:t>1</w:t>
      </w:r>
      <w:r w:rsidR="00026FCA" w:rsidRPr="008C4CFD">
        <w:rPr>
          <w:rFonts w:ascii="Century Gothic" w:hAnsi="Century Gothic" w:cs="Times New Roman"/>
        </w:rPr>
        <w:t xml:space="preserve"> r.</w:t>
      </w:r>
      <w:r w:rsidR="005F72AE" w:rsidRPr="008C4CFD">
        <w:rPr>
          <w:rFonts w:ascii="Century Gothic" w:hAnsi="Century Gothic" w:cs="Times New Roman"/>
        </w:rPr>
        <w:t>,</w:t>
      </w:r>
      <w:r w:rsidR="00026FCA" w:rsidRPr="008C4CFD">
        <w:rPr>
          <w:rFonts w:ascii="Century Gothic" w:hAnsi="Century Gothic" w:cs="Times New Roman"/>
        </w:rPr>
        <w:t xml:space="preserve"> poz. </w:t>
      </w:r>
      <w:r w:rsidR="00385B97">
        <w:rPr>
          <w:rFonts w:ascii="Century Gothic" w:hAnsi="Century Gothic" w:cs="Times New Roman"/>
        </w:rPr>
        <w:t>2268</w:t>
      </w:r>
      <w:r w:rsidR="00B901E2">
        <w:rPr>
          <w:rFonts w:ascii="Century Gothic" w:hAnsi="Century Gothic" w:cs="Times New Roman"/>
        </w:rPr>
        <w:t xml:space="preserve"> ze zm.</w:t>
      </w:r>
      <w:r w:rsidR="00CA6096" w:rsidRPr="008C4CFD">
        <w:rPr>
          <w:rFonts w:ascii="Century Gothic" w:hAnsi="Century Gothic" w:cs="Times New Roman"/>
        </w:rPr>
        <w:t>);</w:t>
      </w:r>
    </w:p>
    <w:p w14:paraId="0FBDC585" w14:textId="7C4B4E33" w:rsidR="00A50385" w:rsidRPr="008C4CFD" w:rsidRDefault="00745270" w:rsidP="00DB4882">
      <w:pPr>
        <w:spacing w:after="0" w:line="276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* ustawa z dnia 27 sierpnia 2009 r. o finansach publicznych (Dz. U. z 2021 r. poz. 305 ze zm.);</w:t>
      </w:r>
    </w:p>
    <w:p w14:paraId="75507D36" w14:textId="03D511F5" w:rsidR="00A50385" w:rsidRPr="00A50385" w:rsidRDefault="00CA6096" w:rsidP="00DB4882">
      <w:pPr>
        <w:spacing w:after="0" w:line="276" w:lineRule="auto"/>
        <w:rPr>
          <w:rFonts w:ascii="Century Gothic" w:hAnsi="Century Gothic" w:cs="Times New Roman"/>
        </w:rPr>
      </w:pPr>
      <w:r w:rsidRPr="008C4CFD">
        <w:rPr>
          <w:rFonts w:ascii="Century Gothic" w:hAnsi="Century Gothic" w:cs="Times New Roman"/>
        </w:rPr>
        <w:t xml:space="preserve">* rozporządzenie Ministra </w:t>
      </w:r>
      <w:r w:rsidR="00A50385" w:rsidRPr="008C4CFD">
        <w:rPr>
          <w:rFonts w:ascii="Century Gothic" w:hAnsi="Century Gothic" w:cs="Times New Roman"/>
        </w:rPr>
        <w:t>Rodziny i Polityki Społecznej z dnia 09 grudnia 2020 r. w sprawie nadzoru i kontroli w pomocy sp</w:t>
      </w:r>
      <w:r w:rsidR="00A50385" w:rsidRPr="00A50385">
        <w:rPr>
          <w:rFonts w:ascii="Century Gothic" w:hAnsi="Century Gothic" w:cs="Times New Roman"/>
        </w:rPr>
        <w:t>ołecznej (t.j. Dz. U. z 2020 r., poz. 2285)</w:t>
      </w:r>
      <w:r w:rsidR="0039624B">
        <w:rPr>
          <w:rFonts w:ascii="Century Gothic" w:hAnsi="Century Gothic" w:cs="Times New Roman"/>
        </w:rPr>
        <w:t>;</w:t>
      </w:r>
    </w:p>
    <w:p w14:paraId="2D42D542" w14:textId="708E354E" w:rsidR="00DE0266" w:rsidRDefault="00A50385" w:rsidP="00147415">
      <w:pPr>
        <w:spacing w:after="0" w:line="276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* rozporządzenie </w:t>
      </w:r>
      <w:r w:rsidRPr="00CA6096">
        <w:rPr>
          <w:rFonts w:ascii="Century Gothic" w:hAnsi="Century Gothic" w:cs="Times New Roman"/>
        </w:rPr>
        <w:t xml:space="preserve">Ministra </w:t>
      </w:r>
      <w:r>
        <w:rPr>
          <w:rFonts w:ascii="Century Gothic" w:hAnsi="Century Gothic" w:cs="Times New Roman"/>
        </w:rPr>
        <w:t>Pracy i Polityki Społecznej</w:t>
      </w:r>
      <w:r w:rsidRPr="00A50385">
        <w:rPr>
          <w:rFonts w:ascii="Century Gothic" w:hAnsi="Century Gothic" w:cs="Times New Roman"/>
        </w:rPr>
        <w:t xml:space="preserve"> z </w:t>
      </w:r>
      <w:r w:rsidR="00CA6096" w:rsidRPr="00CA6096">
        <w:rPr>
          <w:rFonts w:ascii="Century Gothic" w:hAnsi="Century Gothic" w:cs="Times New Roman"/>
        </w:rPr>
        <w:t>dnia 9 grudnia 2010 r. w sprawie środowiskowych domów samopomocy (</w:t>
      </w:r>
      <w:r w:rsidR="00CA6096">
        <w:rPr>
          <w:rFonts w:ascii="Century Gothic" w:hAnsi="Century Gothic" w:cs="Times New Roman"/>
        </w:rPr>
        <w:t>t.j. Dz.U. z 2020 r., poz. 249)</w:t>
      </w:r>
      <w:r w:rsidR="00132EA8">
        <w:rPr>
          <w:rFonts w:ascii="Century Gothic" w:hAnsi="Century Gothic" w:cs="Times New Roman"/>
        </w:rPr>
        <w:t>.</w:t>
      </w:r>
    </w:p>
    <w:p w14:paraId="6B30A542" w14:textId="2839FCCC" w:rsidR="00DE0266" w:rsidRDefault="00DE0266" w:rsidP="00147415">
      <w:pPr>
        <w:spacing w:after="0" w:line="276" w:lineRule="auto"/>
        <w:rPr>
          <w:rFonts w:ascii="Century Gothic" w:hAnsi="Century Gothic" w:cs="Times New Roman"/>
        </w:rPr>
      </w:pPr>
    </w:p>
    <w:p w14:paraId="3AB482F9" w14:textId="21F7630E" w:rsidR="00DE0266" w:rsidRPr="00CA6096" w:rsidRDefault="00DE0266" w:rsidP="00147415">
      <w:pPr>
        <w:spacing w:after="0" w:line="276" w:lineRule="auto"/>
        <w:rPr>
          <w:rFonts w:ascii="Century Gothic" w:hAnsi="Century Gothic"/>
          <w:sz w:val="8"/>
        </w:rPr>
      </w:pPr>
    </w:p>
    <w:p w14:paraId="6D7E200B" w14:textId="77777777" w:rsidR="00CA6096" w:rsidRPr="002F04F9" w:rsidRDefault="00CA6096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</w:rPr>
      </w:pPr>
      <w:r w:rsidRPr="002F04F9">
        <w:rPr>
          <w:rFonts w:ascii="Century Gothic" w:eastAsia="Calibri" w:hAnsi="Century Gothic" w:cs="Times New Roman"/>
        </w:rPr>
        <w:t>Z up. WOJEWODY LUBUSKIEGO</w:t>
      </w:r>
    </w:p>
    <w:p w14:paraId="1AA03318" w14:textId="0285C5EA" w:rsidR="00CA6096" w:rsidRPr="0052115A" w:rsidRDefault="00B901E2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  <w:i/>
        </w:rPr>
      </w:pPr>
      <w:r>
        <w:rPr>
          <w:rFonts w:ascii="Century Gothic" w:eastAsia="Calibri" w:hAnsi="Century Gothic" w:cs="Times New Roman"/>
          <w:i/>
        </w:rPr>
        <w:t>Grażyna Jelska</w:t>
      </w:r>
    </w:p>
    <w:p w14:paraId="0ED4E52E" w14:textId="4111BCCB" w:rsidR="00CA6096" w:rsidRPr="0052115A" w:rsidRDefault="00CA6096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</w:rPr>
      </w:pPr>
      <w:r w:rsidRPr="0052115A">
        <w:rPr>
          <w:rFonts w:ascii="Century Gothic" w:eastAsia="Calibri" w:hAnsi="Century Gothic" w:cs="Times New Roman"/>
        </w:rPr>
        <w:t>Dyrektor</w:t>
      </w:r>
    </w:p>
    <w:p w14:paraId="1868D7CD" w14:textId="77777777" w:rsidR="00CA6096" w:rsidRPr="002F04F9" w:rsidRDefault="00CA6096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</w:rPr>
      </w:pPr>
      <w:r w:rsidRPr="0052115A">
        <w:rPr>
          <w:rFonts w:ascii="Century Gothic" w:eastAsia="Calibri" w:hAnsi="Century Gothic" w:cs="Times New Roman"/>
        </w:rPr>
        <w:t>Wydziału Polityki Społecznej</w:t>
      </w:r>
    </w:p>
    <w:p w14:paraId="092B8EE5" w14:textId="6EE4DC51" w:rsidR="00026FCA" w:rsidRPr="00B47AE2" w:rsidRDefault="00B47AE2" w:rsidP="004B33EC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CF2117">
        <w:rPr>
          <w:rFonts w:ascii="Century Gothic" w:hAnsi="Century Gothic"/>
          <w:i/>
        </w:rPr>
        <w:tab/>
      </w:r>
      <w:r w:rsidRPr="00B47AE2">
        <w:rPr>
          <w:rFonts w:ascii="Century Gothic" w:hAnsi="Century Gothic"/>
          <w:i/>
        </w:rPr>
        <w:t xml:space="preserve">Z poważaniem </w:t>
      </w:r>
    </w:p>
    <w:sectPr w:rsidR="00026FCA" w:rsidRPr="00B47AE2" w:rsidSect="00AC1853">
      <w:footerReference w:type="default" r:id="rId9"/>
      <w:footerReference w:type="first" r:id="rId10"/>
      <w:pgSz w:w="11906" w:h="16838"/>
      <w:pgMar w:top="567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ED1C" w14:textId="77777777" w:rsidR="00496319" w:rsidRDefault="00496319" w:rsidP="00DA0613">
      <w:pPr>
        <w:spacing w:after="0" w:line="240" w:lineRule="auto"/>
      </w:pPr>
      <w:r>
        <w:separator/>
      </w:r>
    </w:p>
  </w:endnote>
  <w:endnote w:type="continuationSeparator" w:id="0">
    <w:p w14:paraId="6FE2B6BD" w14:textId="77777777" w:rsidR="00496319" w:rsidRDefault="00496319" w:rsidP="00D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286609"/>
      <w:docPartObj>
        <w:docPartGallery w:val="Page Numbers (Bottom of Page)"/>
        <w:docPartUnique/>
      </w:docPartObj>
    </w:sdtPr>
    <w:sdtEndPr/>
    <w:sdtContent>
      <w:p w14:paraId="62AF0FAA" w14:textId="6F450987" w:rsidR="005F72AE" w:rsidRDefault="005F72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57">
          <w:rPr>
            <w:noProof/>
          </w:rPr>
          <w:t>3</w:t>
        </w:r>
        <w:r>
          <w:fldChar w:fldCharType="end"/>
        </w:r>
      </w:p>
    </w:sdtContent>
  </w:sdt>
  <w:p w14:paraId="1551B174" w14:textId="6ED1EEC5" w:rsidR="00133E35" w:rsidRPr="00133E35" w:rsidRDefault="005F72AE" w:rsidP="00133E35">
    <w:pPr>
      <w:pStyle w:val="Stopka"/>
      <w:jc w:val="center"/>
      <w:rPr>
        <w:sz w:val="18"/>
        <w:szCs w:val="18"/>
      </w:rPr>
    </w:pPr>
    <w:r w:rsidRPr="0029390F">
      <w:rPr>
        <w:rFonts w:ascii="Century Gothic" w:hAnsi="Century Gothic"/>
        <w:sz w:val="18"/>
        <w:szCs w:val="18"/>
      </w:rPr>
      <w:t xml:space="preserve">W ramach prowadzonych działań promujących ekologię, Lubuski Urząd Wojewódzki korzysta </w:t>
    </w:r>
    <w:r w:rsidRPr="0029390F">
      <w:rPr>
        <w:rFonts w:ascii="Century Gothic" w:hAnsi="Century Gothic"/>
        <w:sz w:val="18"/>
        <w:szCs w:val="18"/>
      </w:rPr>
      <w:br/>
      <w:t>z papieru z recyklingu. Dbaj o naturę. Używaj papieru z odzysku.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B3C3" w14:textId="77777777" w:rsidR="00A273A1" w:rsidRDefault="00A273A1" w:rsidP="00133E35">
    <w:pPr>
      <w:pStyle w:val="Stopka"/>
      <w:jc w:val="center"/>
      <w:rPr>
        <w:rFonts w:ascii="Century Gothic" w:hAnsi="Century Gothic"/>
        <w:sz w:val="18"/>
        <w:szCs w:val="18"/>
      </w:rPr>
    </w:pPr>
  </w:p>
  <w:p w14:paraId="0765E00F" w14:textId="45A42B8E" w:rsidR="00133E35" w:rsidRPr="00133E35" w:rsidRDefault="005F72AE" w:rsidP="00133E35">
    <w:pPr>
      <w:pStyle w:val="Stopka"/>
      <w:jc w:val="center"/>
      <w:rPr>
        <w:sz w:val="18"/>
        <w:szCs w:val="18"/>
      </w:rPr>
    </w:pPr>
    <w:r w:rsidRPr="0029390F">
      <w:rPr>
        <w:rFonts w:ascii="Century Gothic" w:hAnsi="Century Gothic"/>
        <w:sz w:val="18"/>
        <w:szCs w:val="18"/>
      </w:rPr>
      <w:t xml:space="preserve">W ramach prowadzonych działań promujących ekologię, Lubuski Urząd Wojewódzki korzysta </w:t>
    </w:r>
    <w:r w:rsidRPr="0029390F">
      <w:rPr>
        <w:rFonts w:ascii="Century Gothic" w:hAnsi="Century Gothic"/>
        <w:sz w:val="18"/>
        <w:szCs w:val="18"/>
      </w:rPr>
      <w:br/>
      <w:t>z papieru z recyklingu. Dbaj o naturę. Używaj papieru z odzysku.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F61E" w14:textId="77777777" w:rsidR="00496319" w:rsidRDefault="00496319" w:rsidP="00DA0613">
      <w:pPr>
        <w:spacing w:after="0" w:line="240" w:lineRule="auto"/>
      </w:pPr>
      <w:r>
        <w:separator/>
      </w:r>
    </w:p>
  </w:footnote>
  <w:footnote w:type="continuationSeparator" w:id="0">
    <w:p w14:paraId="76E1993C" w14:textId="77777777" w:rsidR="00496319" w:rsidRDefault="00496319" w:rsidP="00DA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C67"/>
    <w:multiLevelType w:val="hybridMultilevel"/>
    <w:tmpl w:val="8B860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B871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739AA"/>
    <w:multiLevelType w:val="hybridMultilevel"/>
    <w:tmpl w:val="B85AD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3266"/>
    <w:multiLevelType w:val="hybridMultilevel"/>
    <w:tmpl w:val="32FEAF9C"/>
    <w:lvl w:ilvl="0" w:tplc="814A7F5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BD0"/>
    <w:multiLevelType w:val="hybridMultilevel"/>
    <w:tmpl w:val="8E00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052F"/>
    <w:multiLevelType w:val="hybridMultilevel"/>
    <w:tmpl w:val="333AA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B719C"/>
    <w:multiLevelType w:val="hybridMultilevel"/>
    <w:tmpl w:val="63A2C744"/>
    <w:lvl w:ilvl="0" w:tplc="38CC5376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D29C2"/>
    <w:multiLevelType w:val="hybridMultilevel"/>
    <w:tmpl w:val="7AFA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5D85"/>
    <w:multiLevelType w:val="hybridMultilevel"/>
    <w:tmpl w:val="747A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D56D1"/>
    <w:multiLevelType w:val="hybridMultilevel"/>
    <w:tmpl w:val="12B40760"/>
    <w:lvl w:ilvl="0" w:tplc="6F8261A4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93A9C"/>
    <w:multiLevelType w:val="hybridMultilevel"/>
    <w:tmpl w:val="48A8E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E5435"/>
    <w:multiLevelType w:val="hybridMultilevel"/>
    <w:tmpl w:val="83FC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8286A"/>
    <w:multiLevelType w:val="hybridMultilevel"/>
    <w:tmpl w:val="BB0C7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B9"/>
    <w:rsid w:val="00006EC2"/>
    <w:rsid w:val="00026502"/>
    <w:rsid w:val="00026FCA"/>
    <w:rsid w:val="00037E7F"/>
    <w:rsid w:val="0005071D"/>
    <w:rsid w:val="00064F86"/>
    <w:rsid w:val="0006673C"/>
    <w:rsid w:val="00073E99"/>
    <w:rsid w:val="000B1A35"/>
    <w:rsid w:val="000D6F0E"/>
    <w:rsid w:val="000E383A"/>
    <w:rsid w:val="000F729C"/>
    <w:rsid w:val="001033DD"/>
    <w:rsid w:val="00106CD3"/>
    <w:rsid w:val="00114C2A"/>
    <w:rsid w:val="00120E72"/>
    <w:rsid w:val="00126427"/>
    <w:rsid w:val="00132CCD"/>
    <w:rsid w:val="00132EA8"/>
    <w:rsid w:val="00133DC2"/>
    <w:rsid w:val="00133E35"/>
    <w:rsid w:val="00147415"/>
    <w:rsid w:val="001475A6"/>
    <w:rsid w:val="00160694"/>
    <w:rsid w:val="00162DAA"/>
    <w:rsid w:val="001713C9"/>
    <w:rsid w:val="00174043"/>
    <w:rsid w:val="00177C1D"/>
    <w:rsid w:val="00185482"/>
    <w:rsid w:val="001B38F2"/>
    <w:rsid w:val="001C05C0"/>
    <w:rsid w:val="001C382C"/>
    <w:rsid w:val="001F1858"/>
    <w:rsid w:val="001F3C9D"/>
    <w:rsid w:val="00201995"/>
    <w:rsid w:val="00224896"/>
    <w:rsid w:val="00232548"/>
    <w:rsid w:val="00246886"/>
    <w:rsid w:val="00246F0C"/>
    <w:rsid w:val="002641C4"/>
    <w:rsid w:val="00266BB9"/>
    <w:rsid w:val="0029390F"/>
    <w:rsid w:val="002A54C6"/>
    <w:rsid w:val="002C2648"/>
    <w:rsid w:val="002D3507"/>
    <w:rsid w:val="002F04F9"/>
    <w:rsid w:val="002F5FD3"/>
    <w:rsid w:val="00320BB4"/>
    <w:rsid w:val="0035327E"/>
    <w:rsid w:val="00361977"/>
    <w:rsid w:val="00361B28"/>
    <w:rsid w:val="00361F9A"/>
    <w:rsid w:val="00372245"/>
    <w:rsid w:val="00375940"/>
    <w:rsid w:val="00380778"/>
    <w:rsid w:val="00385B97"/>
    <w:rsid w:val="0038641D"/>
    <w:rsid w:val="0039624B"/>
    <w:rsid w:val="003D30EF"/>
    <w:rsid w:val="003D5258"/>
    <w:rsid w:val="003D7B2D"/>
    <w:rsid w:val="003F26C6"/>
    <w:rsid w:val="00400F56"/>
    <w:rsid w:val="0040383A"/>
    <w:rsid w:val="0042161E"/>
    <w:rsid w:val="00445C0F"/>
    <w:rsid w:val="0044632A"/>
    <w:rsid w:val="00455478"/>
    <w:rsid w:val="0047511A"/>
    <w:rsid w:val="00480C15"/>
    <w:rsid w:val="00496319"/>
    <w:rsid w:val="004B0DAE"/>
    <w:rsid w:val="004B33EC"/>
    <w:rsid w:val="004C3FC5"/>
    <w:rsid w:val="004E0139"/>
    <w:rsid w:val="00501FF0"/>
    <w:rsid w:val="00505175"/>
    <w:rsid w:val="0052115A"/>
    <w:rsid w:val="005252A5"/>
    <w:rsid w:val="00530880"/>
    <w:rsid w:val="0055729A"/>
    <w:rsid w:val="005611D9"/>
    <w:rsid w:val="00561876"/>
    <w:rsid w:val="0056241B"/>
    <w:rsid w:val="00575C16"/>
    <w:rsid w:val="005915FE"/>
    <w:rsid w:val="005A4240"/>
    <w:rsid w:val="005B3B4B"/>
    <w:rsid w:val="005B4AB7"/>
    <w:rsid w:val="005C5C0A"/>
    <w:rsid w:val="005C66FE"/>
    <w:rsid w:val="005E29DE"/>
    <w:rsid w:val="005E6763"/>
    <w:rsid w:val="005F72AE"/>
    <w:rsid w:val="00603117"/>
    <w:rsid w:val="006407B5"/>
    <w:rsid w:val="00653002"/>
    <w:rsid w:val="00662DF7"/>
    <w:rsid w:val="00676CAB"/>
    <w:rsid w:val="00682862"/>
    <w:rsid w:val="006873CB"/>
    <w:rsid w:val="006950BC"/>
    <w:rsid w:val="006B5EBA"/>
    <w:rsid w:val="006B7EE1"/>
    <w:rsid w:val="006C2BC2"/>
    <w:rsid w:val="006D1FA7"/>
    <w:rsid w:val="00711A2E"/>
    <w:rsid w:val="00712EC6"/>
    <w:rsid w:val="00745270"/>
    <w:rsid w:val="007657EB"/>
    <w:rsid w:val="00775DCA"/>
    <w:rsid w:val="007771EE"/>
    <w:rsid w:val="00796FF9"/>
    <w:rsid w:val="007C4EE7"/>
    <w:rsid w:val="00804E63"/>
    <w:rsid w:val="00815C37"/>
    <w:rsid w:val="00826298"/>
    <w:rsid w:val="008278DA"/>
    <w:rsid w:val="008374B5"/>
    <w:rsid w:val="00843757"/>
    <w:rsid w:val="008550C5"/>
    <w:rsid w:val="00863D95"/>
    <w:rsid w:val="00871256"/>
    <w:rsid w:val="00873763"/>
    <w:rsid w:val="00886A7A"/>
    <w:rsid w:val="00892595"/>
    <w:rsid w:val="008C0041"/>
    <w:rsid w:val="008C2238"/>
    <w:rsid w:val="008C4CFD"/>
    <w:rsid w:val="008D0D46"/>
    <w:rsid w:val="008D153B"/>
    <w:rsid w:val="008D3CFD"/>
    <w:rsid w:val="008D63D1"/>
    <w:rsid w:val="008E17AA"/>
    <w:rsid w:val="008F4589"/>
    <w:rsid w:val="008F4AEE"/>
    <w:rsid w:val="009058ED"/>
    <w:rsid w:val="009138CB"/>
    <w:rsid w:val="00920CDE"/>
    <w:rsid w:val="009255F8"/>
    <w:rsid w:val="009260AD"/>
    <w:rsid w:val="00946501"/>
    <w:rsid w:val="009571D1"/>
    <w:rsid w:val="009631C8"/>
    <w:rsid w:val="00964A9A"/>
    <w:rsid w:val="00972A33"/>
    <w:rsid w:val="009850F5"/>
    <w:rsid w:val="009D3E7A"/>
    <w:rsid w:val="009D4C81"/>
    <w:rsid w:val="009D7655"/>
    <w:rsid w:val="009D7DDE"/>
    <w:rsid w:val="00A07D22"/>
    <w:rsid w:val="00A13F91"/>
    <w:rsid w:val="00A273A1"/>
    <w:rsid w:val="00A277D7"/>
    <w:rsid w:val="00A44AD7"/>
    <w:rsid w:val="00A50385"/>
    <w:rsid w:val="00A54B35"/>
    <w:rsid w:val="00AA1963"/>
    <w:rsid w:val="00AC0346"/>
    <w:rsid w:val="00AC1853"/>
    <w:rsid w:val="00B005B0"/>
    <w:rsid w:val="00B24D0A"/>
    <w:rsid w:val="00B37404"/>
    <w:rsid w:val="00B41582"/>
    <w:rsid w:val="00B4714E"/>
    <w:rsid w:val="00B47655"/>
    <w:rsid w:val="00B47AE2"/>
    <w:rsid w:val="00B47BB5"/>
    <w:rsid w:val="00B8159B"/>
    <w:rsid w:val="00B901E2"/>
    <w:rsid w:val="00B93B52"/>
    <w:rsid w:val="00BC262B"/>
    <w:rsid w:val="00BD48C9"/>
    <w:rsid w:val="00BD73F9"/>
    <w:rsid w:val="00BE719C"/>
    <w:rsid w:val="00C03325"/>
    <w:rsid w:val="00C2696B"/>
    <w:rsid w:val="00C33764"/>
    <w:rsid w:val="00C41A64"/>
    <w:rsid w:val="00C6037E"/>
    <w:rsid w:val="00C63C1E"/>
    <w:rsid w:val="00C93CE1"/>
    <w:rsid w:val="00C96658"/>
    <w:rsid w:val="00C96E3B"/>
    <w:rsid w:val="00CA31C8"/>
    <w:rsid w:val="00CA559D"/>
    <w:rsid w:val="00CA6096"/>
    <w:rsid w:val="00CB4DB4"/>
    <w:rsid w:val="00CC4272"/>
    <w:rsid w:val="00CE4F52"/>
    <w:rsid w:val="00CE7C80"/>
    <w:rsid w:val="00CF2117"/>
    <w:rsid w:val="00D144AE"/>
    <w:rsid w:val="00D218FB"/>
    <w:rsid w:val="00D56350"/>
    <w:rsid w:val="00D8170F"/>
    <w:rsid w:val="00D8522A"/>
    <w:rsid w:val="00DA0613"/>
    <w:rsid w:val="00DA0828"/>
    <w:rsid w:val="00DB4882"/>
    <w:rsid w:val="00DE0266"/>
    <w:rsid w:val="00DE2C4D"/>
    <w:rsid w:val="00DF0DB1"/>
    <w:rsid w:val="00E0399C"/>
    <w:rsid w:val="00E069E3"/>
    <w:rsid w:val="00E11E92"/>
    <w:rsid w:val="00E16CD5"/>
    <w:rsid w:val="00E2465A"/>
    <w:rsid w:val="00E31227"/>
    <w:rsid w:val="00E34050"/>
    <w:rsid w:val="00E563ED"/>
    <w:rsid w:val="00E61571"/>
    <w:rsid w:val="00E648C5"/>
    <w:rsid w:val="00E72464"/>
    <w:rsid w:val="00E8181B"/>
    <w:rsid w:val="00EA2136"/>
    <w:rsid w:val="00EB7A87"/>
    <w:rsid w:val="00F0345E"/>
    <w:rsid w:val="00F05CE9"/>
    <w:rsid w:val="00F164AE"/>
    <w:rsid w:val="00F21439"/>
    <w:rsid w:val="00F36FB3"/>
    <w:rsid w:val="00F371B3"/>
    <w:rsid w:val="00F41BC8"/>
    <w:rsid w:val="00F72CA2"/>
    <w:rsid w:val="00FA0B8F"/>
    <w:rsid w:val="00FA3888"/>
    <w:rsid w:val="00FC4D4B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2C56"/>
  <w15:docId w15:val="{6BA233B9-0313-4B51-904E-BA5E9848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13"/>
  </w:style>
  <w:style w:type="paragraph" w:styleId="Stopka">
    <w:name w:val="footer"/>
    <w:basedOn w:val="Normalny"/>
    <w:link w:val="Stopka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13"/>
  </w:style>
  <w:style w:type="character" w:styleId="Hipercze">
    <w:name w:val="Hyperlink"/>
    <w:basedOn w:val="Domylnaczcionkaakapitu"/>
    <w:uiPriority w:val="99"/>
    <w:unhideWhenUsed/>
    <w:rsid w:val="005211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47AE2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AE2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D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ikolajczyk@lubuski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2A12-DDEA-4EB1-BF06-ADBE46B2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Fąfara</dc:creator>
  <cp:keywords/>
  <dc:description/>
  <cp:lastModifiedBy>Joanna Kędzior</cp:lastModifiedBy>
  <cp:revision>2</cp:revision>
  <cp:lastPrinted>2021-12-27T06:11:00Z</cp:lastPrinted>
  <dcterms:created xsi:type="dcterms:W3CDTF">2022-07-20T09:50:00Z</dcterms:created>
  <dcterms:modified xsi:type="dcterms:W3CDTF">2022-07-20T09:50:00Z</dcterms:modified>
</cp:coreProperties>
</file>